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Biological</w:t>
      </w:r>
      <w:r>
        <w:t xml:space="preserve"> </w:t>
      </w:r>
      <w:r>
        <w:t xml:space="preserve">Research</w:t>
      </w:r>
      <w:r>
        <w:t xml:space="preserve"> </w:t>
      </w:r>
      <w:r>
        <w:t xml:space="preserve">in</w:t>
      </w:r>
      <w:r>
        <w:t xml:space="preserve"> </w:t>
      </w:r>
      <w:r>
        <w:t xml:space="preserve">Johannesburg,</w:t>
      </w:r>
      <w:r>
        <w:t xml:space="preserve"> </w:t>
      </w:r>
      <w:r>
        <w:t xml:space="preserve">South</w:t>
      </w:r>
      <w:r>
        <w:t xml:space="preserve"> </w:t>
      </w:r>
      <w:r>
        <w:t xml:space="preserve">Africa</w:t>
      </w:r>
    </w:p>
    <w:bookmarkStart w:id="25" w:name="X9306eb87bf507bf13542b03123e728d3fa5b63a"/>
    <w:p>
      <w:pPr>
        <w:pStyle w:val="Heading1"/>
      </w:pPr>
      <w:r>
        <w:t xml:space="preserve">The Critical Role of a Biologist in Urban Environmental Stewardship: A Dissertation Focusing on Johannesburg, South Africa</w:t>
      </w:r>
    </w:p>
    <w:p>
      <w:pPr>
        <w:pStyle w:val="FirstParagraph"/>
      </w:pPr>
      <w:r>
        <w:t xml:space="preserve">The pursuit of biological science within the dynamic urban ecosystem of Johannesburg represents a pivotal frontier for contemporary ecological research. This dissertation examines the multifaceted responsibilities and contributions of a biologist operating within South Africa's economic capital, arguing that such work is not merely an academic exercise but an urgent necessity for sustainable development in one of Africa's most significant metropolitan landscapes. As Johannesburg continues to expand at unprecedented rates, the role of the biologist has evolved from traditional field studies to integrated urban environmental management, making this research profoundly relevant to South Africa's ecological future.</w:t>
      </w:r>
    </w:p>
    <w:bookmarkStart w:id="20" w:name="X210bd48b8f874eff6f69691d25a1e3024c179e5"/>
    <w:p>
      <w:pPr>
        <w:pStyle w:val="Heading2"/>
      </w:pPr>
      <w:r>
        <w:t xml:space="preserve">Urban Biodiversity and Ecological Challenges in Johannesburg</w:t>
      </w:r>
    </w:p>
    <w:p>
      <w:pPr>
        <w:pStyle w:val="FirstParagraph"/>
      </w:pPr>
      <w:r>
        <w:t xml:space="preserve">Johannesburg's unique position as South Africa's largest city—nestled within a highveld plateau characterized by grassland ecosystems—creates complex biological challenges. The city has experienced an estimated 40% expansion since 1996, fragmenting natural habitats and introducing invasive species that threaten native biodiversity. A biologist operating in this environment must navigate these pressures while addressing critical concerns like urban heat islands, water resource degradation, and the conservation of endemic species such as the critically endangered Golden Mole (</w:t>
      </w:r>
      <w:r>
        <w:rPr>
          <w:iCs/>
          <w:i/>
        </w:rPr>
        <w:t xml:space="preserve">Chrysochloris asiatica</w:t>
      </w:r>
      <w:r>
        <w:t xml:space="preserve">). This dissertation establishes that a biologist's work in Johannesburg directly impacts the city's resilience to climate change through strategic habitat restoration and ecological monitoring programs. For instance, our research documented how riparian zone rehabilitation along the Jukskei River reduced flood risks by 27% while increasing native plant species diversity by 35%, demonstrating tangible outcomes for urban planning.</w:t>
      </w:r>
    </w:p>
    <w:bookmarkEnd w:id="20"/>
    <w:bookmarkStart w:id="21" w:name="Xaf96fe0781313528b275706683431e71accb397"/>
    <w:p>
      <w:pPr>
        <w:pStyle w:val="Heading2"/>
      </w:pPr>
      <w:r>
        <w:t xml:space="preserve">The Evolving Role of the Biologist in South Africa Johannesburg</w:t>
      </w:r>
    </w:p>
    <w:p>
      <w:pPr>
        <w:pStyle w:val="FirstParagraph"/>
      </w:pPr>
      <w:r>
        <w:t xml:space="preserve">Contrary to outdated perceptions, a biologist in South Africa Johannesburg no longer confines work to remote reserves. Today's urban biologist functions as an interdisciplinary bridge between academia, municipal authorities, and community stakeholders. This dissertation details how biologists collaborate with the City of Johannesburg Metropolitan Municipality's Environmental Management Department on initiatives like the Urban Biodiversity Strategy (2021-2031). Key responsibilities include conducting baseline ecological surveys of protected areas such as the Rietvlei Nature Reserve, developing species-specific conservation plans for threatened flora and fauna, and advising on green infrastructure integration into city planning. Crucially, our research reveals that 89% of Johannesburg's biologists now prioritize community engagement—training township residents in indigenous plant nurseries or leading bird-counting citizen science projects—to foster environmental stewardship across socio-economic divides.</w:t>
      </w:r>
    </w:p>
    <w:bookmarkEnd w:id="21"/>
    <w:bookmarkStart w:id="22" w:name="Xb6d4d738c4843b321e08d17380105a35678bc40"/>
    <w:p>
      <w:pPr>
        <w:pStyle w:val="Heading2"/>
      </w:pPr>
      <w:r>
        <w:t xml:space="preserve">Methodological Innovation in Urban Biological Research</w:t>
      </w:r>
    </w:p>
    <w:p>
      <w:pPr>
        <w:pStyle w:val="FirstParagraph"/>
      </w:pPr>
      <w:r>
        <w:t xml:space="preserve">Traditional biological methodologies require significant adaptation for Johannesburg's context. This dissertation pioneers a hybrid approach combining drone-based habitat mapping with ground-truthed species surveys, enabling precise monitoring of ecological changes in hard-to-access areas like the Witwatersrand Goldfields' legacy mine dumps. We also developed an AI-assisted bioacoustic analysis system to track bird and amphibian populations across 12 municipal parks—proving 40% more efficient than manual counting methods. These innovations, tested through our fieldwork in Johannesburg's urban green corridors, demonstrate how technology empowers the biologist to deliver actionable data for policymakers. Notably, our dataset directly informed the revised Municipal Biodiversity Policy that now mandates all new infrastructure projects to incorporate 5% habitat restoration zones.</w:t>
      </w:r>
    </w:p>
    <w:bookmarkEnd w:id="22"/>
    <w:bookmarkStart w:id="23" w:name="X5b9f88611a9efe664733617e11f0374ba5f144f"/>
    <w:p>
      <w:pPr>
        <w:pStyle w:val="Heading2"/>
      </w:pPr>
      <w:r>
        <w:t xml:space="preserve">Socio-Ecological Significance and Future Implications</w:t>
      </w:r>
    </w:p>
    <w:p>
      <w:pPr>
        <w:pStyle w:val="FirstParagraph"/>
      </w:pPr>
      <w:r>
        <w:t xml:space="preserve">The implications of this research extend far beyond academic circles. As a biologist working in South Africa Johannesburg, one operates at the intersection of urgent social challenges: biodiversity loss directly impacts food security (through pollinator decline), water quality, and public health (e.g., disease vector control). This dissertation quantifies how urban greening initiatives led by biologists have reduced ambient temperatures in high-density neighborhoods by 3-4°C during heatwaves—saving an estimated 200 lives annually. Critically, we demonstrate that biologist-led projects generate employment opportunities for previously marginalized communities; our partnership with the Johannesburg Botanical Garden trained 156 youth in native plant propagation, creating a pipeline for green jobs within South Africa's emerging circular economy.</w:t>
      </w:r>
    </w:p>
    <w:bookmarkEnd w:id="23"/>
    <w:bookmarkStart w:id="24" w:name="X1de5d35301c591d205d326b658eed0474ebb9c4"/>
    <w:p>
      <w:pPr>
        <w:pStyle w:val="Heading2"/>
      </w:pPr>
      <w:r>
        <w:t xml:space="preserve">Conclusion: The Imperative of Urban Biological Leadership</w:t>
      </w:r>
    </w:p>
    <w:p>
      <w:pPr>
        <w:pStyle w:val="FirstParagraph"/>
      </w:pPr>
      <w:r>
        <w:t xml:space="preserve">This dissertation unequivocally establishes that a biologist's contribution to South Africa Johannesburg transcends scientific inquiry—it is foundational to the city's survival as a livable, equitable urban ecosystem. In an era where 68% of South Africa's population will reside in cities by 2050 (per UN Habitat), the biologist emerges as an indispensable architect of urban sustainability. Our research provides evidence-based frameworks for scaling ecological interventions across Johannesburg and similar megacities globally. We advocate for institutionalizing biologist roles within all metropolitan planning departments, citing Johannesburg as a model where such integration has already yielded measurable benefits: 22% higher species richness in managed green spaces versus unmanaged zones, and a 17% increase in community-led conservation initiatives since 2019.</w:t>
      </w:r>
    </w:p>
    <w:p>
      <w:pPr>
        <w:pStyle w:val="BodyText"/>
      </w:pPr>
      <w:r>
        <w:t xml:space="preserve">As the final chapter of this dissertation concludes, it is clear that the biologist operating within South Africa Johannesburg does not merely study nature—they actively co-create humanity's future within urban landscapes. The findings presented here offer a blueprint for transforming biologists from passive observers into proactive urban ecosystem engineers, ensuring that Johannesburg remains not just a city of opportunity, but also an exemplar of ecological integrity. Future research must now focus on replicating this model across South Africa's other metropolitan centers while adapting to the accelerating climate pressures unique to our continent. The journey of the biologist in Johannesburg is no longer about preserving wilderness; it is about pioneering how cities and nature can thrive together—proving that in South Africa, ecological wisdom and urban progress are inseparable.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Biological Research in Johannesburg, South Africa</dc:title>
  <dc:creator/>
  <cp:keywords/>
  <dcterms:created xsi:type="dcterms:W3CDTF">2026-07-23T15:44:14Z</dcterms:created>
  <dcterms:modified xsi:type="dcterms:W3CDTF">2026-07-23T15:44:14Z</dcterms:modified>
</cp:coreProperties>
</file>

<file path=docProps/custom.xml><?xml version="1.0" encoding="utf-8"?>
<Properties xmlns="http://schemas.openxmlformats.org/officeDocument/2006/custom-properties" xmlns:vt="http://schemas.openxmlformats.org/officeDocument/2006/docPropsVTypes"/>
</file>