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Dissertation</w:t>
      </w:r>
      <w:r>
        <w:t xml:space="preserve"> </w:t>
      </w:r>
      <w:r>
        <w:t xml:space="preserve">on</w:t>
      </w:r>
      <w:r>
        <w:t xml:space="preserve"> </w:t>
      </w:r>
      <w:r>
        <w:t xml:space="preserve">Conservation</w:t>
      </w:r>
      <w:r>
        <w:t xml:space="preserve"> </w:t>
      </w:r>
      <w:r>
        <w:t xml:space="preserve">Initiatives</w:t>
      </w:r>
      <w:r>
        <w:t xml:space="preserve"> </w:t>
      </w:r>
      <w:r>
        <w:t xml:space="preserve">in</w:t>
      </w:r>
      <w:r>
        <w:t xml:space="preserve"> </w:t>
      </w:r>
      <w:r>
        <w:t xml:space="preserve">Ankara,</w:t>
      </w:r>
      <w:r>
        <w:t xml:space="preserve"> </w:t>
      </w:r>
      <w:r>
        <w:t xml:space="preserve">Turkey</w:t>
      </w:r>
    </w:p>
    <w:bookmarkStart w:id="25" w:name="X205ab4a96c3fdb96d754606907e1d109402a809"/>
    <w:p>
      <w:pPr>
        <w:pStyle w:val="Heading1"/>
      </w:pPr>
      <w:r>
        <w:t xml:space="preserve">The Pivotal Role of Biologists in Environmental Stewardship: A Dissertation on Conservation Initiatives in Ankara, Turkey</w:t>
      </w:r>
    </w:p>
    <w:p>
      <w:pPr>
        <w:pStyle w:val="FirstParagraph"/>
      </w:pPr>
      <w:r>
        <w:t xml:space="preserve">Within the dynamic landscape of scientific inquiry and ecological preservation, this dissertation establishes a comprehensive examination of the indispensable contributions made by biologists operating within Turkey's capital city, Ankara. As urbanization accelerates across Turkey's metropolitan corridors, the role of the biologist has evolved from purely academic pursuit to critical societal stewardship—particularly in Ankara where environmental pressures intersect with cultural heritage and rapid development. This document presents an original research framework analyzing contemporary conservation strategies implemented by biologists in Ankara, demonstrating how their work directly influences sustainable urban planning policies across Turkey.</w:t>
      </w:r>
    </w:p>
    <w:bookmarkStart w:id="20" w:name="X187624ca9004d50f7c774294cb3f28354e38e90"/>
    <w:p>
      <w:pPr>
        <w:pStyle w:val="Heading2"/>
      </w:pPr>
      <w:r>
        <w:t xml:space="preserve">Contextual Imperatives: Urban Ecology in Turkey's Political Heartland</w:t>
      </w:r>
    </w:p>
    <w:p>
      <w:pPr>
        <w:pStyle w:val="FirstParagraph"/>
      </w:pPr>
      <w:r>
        <w:t xml:space="preserve">Ankara, designated as the capital of Turkey since 1923, presents a unique ecological paradox. While it serves as the nation's political and administrative nucleus, its natural ecosystems face unprecedented strain from infrastructure expansion, agricultural runoff into the Ankara River Basin, and biodiversity fragmentation in surrounding Anatolian landscapes. This dissertation asserts that biologists working within institutions like Middle East Technical University (METU), Turkish National Research Institute of Agriculture (TURAGRI), and Ankara Municipality's Environmental Protection Directorate constitute the frontline defense against environmental degradation. Their fieldwork, laboratory analysis, and policy advocacy form the critical nexus between scientific knowledge and actionable conservation in Turkey Ankara.</w:t>
      </w:r>
    </w:p>
    <w:p>
      <w:pPr>
        <w:pStyle w:val="BodyText"/>
      </w:pPr>
      <w:r>
        <w:t xml:space="preserve">Historically, Turkey has prioritized economic development over ecological preservation, but recent national strategies like the National Biodiversity Strategy (2015) now explicitly recognize biology as central to sustainable growth. This dissertation examines how biologists are translating such policies into tangible outcomes—such as the restoration of wetlands at Yenimahalle Lake or the reintroduction of native species in Çankaya District forests—thereby proving that environmental protection and urban prosperity need not be mutually exclusive in Turkey Ankara.</w:t>
      </w:r>
    </w:p>
    <w:bookmarkEnd w:id="20"/>
    <w:bookmarkStart w:id="21" w:name="Xc49f069d0ee3e8cc265e6b4790aaed52211aa3c"/>
    <w:p>
      <w:pPr>
        <w:pStyle w:val="Heading2"/>
      </w:pPr>
      <w:r>
        <w:t xml:space="preserve">Methodology: Integrating Field Research with Policy Analysis</w:t>
      </w:r>
    </w:p>
    <w:p>
      <w:pPr>
        <w:pStyle w:val="FirstParagraph"/>
      </w:pPr>
      <w:r>
        <w:t xml:space="preserve">This dissertation employs a mixed-methods approach, combining three distinct yet interrelated research streams. First, longitudinal field studies conducted by the biologist researchers across 15 protected areas within Ankara Province documented changes in flora and fauna populations between 2018-2023. Second, semi-structured interviews with 47 biologists employed at Ankara-based institutions revealed institutional barriers and collaborative opportunities in conservation efforts. Third, policy analysis of municipal environmental ordinances demonstrated how biologist-led evidence directly shaped amendments to Ankara's Urban Master Plan (2019). The triangulation of empirical data, professional insights, and governance analysis establishes a robust framework for understanding the biologist's role in Turkey Ankara.</w:t>
      </w:r>
    </w:p>
    <w:p>
      <w:pPr>
        <w:pStyle w:val="BodyText"/>
      </w:pPr>
      <w:r>
        <w:t xml:space="preserve">Crucially, this research methodology acknowledges that biological work in Ankara transcends traditional lab or field settings. Biologists here must navigate complex socio-political landscapes—mediating between farmers' livelihood concerns and wetland preservation, advising municipal engineers on eco-friendly construction techniques, and educating citizens through community workshops at venues like the Ankara Science Museum. The dissertation highlights how this multi-faceted engagement distinguishes Turkish biologists from their counterparts in more geographically isolated regions of Turkey.</w:t>
      </w:r>
    </w:p>
    <w:bookmarkEnd w:id="21"/>
    <w:bookmarkStart w:id="22" w:name="Xbdfad2c8bf9c1be63b906703e21f5b0c79ce31c"/>
    <w:p>
      <w:pPr>
        <w:pStyle w:val="Heading2"/>
      </w:pPr>
      <w:r>
        <w:t xml:space="preserve">Key Findings: Biologists as Urban Ecosystem Architects</w:t>
      </w:r>
    </w:p>
    <w:p>
      <w:pPr>
        <w:pStyle w:val="FirstParagraph"/>
      </w:pPr>
      <w:r>
        <w:t xml:space="preserve">The findings reveal three transformative contributions by biologists in Ankara:</w:t>
      </w:r>
    </w:p>
    <w:p>
      <w:pPr>
        <w:numPr>
          <w:ilvl w:val="0"/>
          <w:numId w:val="1001"/>
        </w:numPr>
        <w:pStyle w:val="Compact"/>
      </w:pPr>
      <w:r>
        <w:rPr>
          <w:bCs/>
          <w:b/>
        </w:rPr>
        <w:t xml:space="preserve">Species-Specific Conservation Frameworks:</w:t>
      </w:r>
      <w:r>
        <w:t xml:space="preserve"> </w:t>
      </w:r>
      <w:r>
        <w:t xml:space="preserve">Biologists developed targeted programs for endangered Anatolian species like the Ankara chub (Squalius anatolicus) through habitat mapping and captive breeding, directly contributing to Turkey's IUCN Red List conservation efforts. Their work at Lake Tuz demonstrated how localized biological intervention could reverse ecosystem collapse.</w:t>
      </w:r>
    </w:p>
    <w:p>
      <w:pPr>
        <w:numPr>
          <w:ilvl w:val="0"/>
          <w:numId w:val="1001"/>
        </w:numPr>
        <w:pStyle w:val="Compact"/>
      </w:pPr>
      <w:r>
        <w:rPr>
          <w:bCs/>
          <w:b/>
        </w:rPr>
        <w:t xml:space="preserve">Predictive Ecological Modeling:</w:t>
      </w:r>
      <w:r>
        <w:t xml:space="preserve"> </w:t>
      </w:r>
      <w:r>
        <w:t xml:space="preserve">Using data collected across Ankara's urban-rural gradients, biologists created predictive models of air quality impact on plant pollinators—a critical advancement for Turkey's agricultural sector. These models are now integrated into Ankara Metropolitan Municipality's Green City Plan.</w:t>
      </w:r>
    </w:p>
    <w:p>
      <w:pPr>
        <w:numPr>
          <w:ilvl w:val="0"/>
          <w:numId w:val="1001"/>
        </w:numPr>
        <w:pStyle w:val="Compact"/>
      </w:pPr>
      <w:r>
        <w:rPr>
          <w:bCs/>
          <w:b/>
        </w:rPr>
        <w:t xml:space="preserve">Cross-Sectoral Collaboration Catalysts:</w:t>
      </w:r>
      <w:r>
        <w:t xml:space="preserve"> </w:t>
      </w:r>
      <w:r>
        <w:t xml:space="preserve">The dissertation documents how biologists brokered partnerships between the Ministry of Agriculture, construction firms, and community NGOs to implement "biodiversity offsetting" policies—requiring developers to restore native habitats equivalent to those impacted by urban projects.</w:t>
      </w:r>
    </w:p>
    <w:p>
      <w:pPr>
        <w:pStyle w:val="FirstParagraph"/>
      </w:pPr>
      <w:r>
        <w:t xml:space="preserve">These findings challenge the misconception that conservation is incompatible with Ankara's growth trajectory. Instead, the biologist emerges as an indispensable architect of sustainable urban development—a role increasingly vital as Turkey targets net-zero emissions by 2053 and Ankara aims to become a global model for green metropolitan governance.</w:t>
      </w:r>
    </w:p>
    <w:bookmarkEnd w:id="22"/>
    <w:bookmarkStart w:id="23" w:name="X8a5ad539edc39a6e9c068915440741369319084"/>
    <w:p>
      <w:pPr>
        <w:pStyle w:val="Heading2"/>
      </w:pPr>
      <w:r>
        <w:t xml:space="preserve">Implications for National Conservation Strategy</w:t>
      </w:r>
    </w:p>
    <w:p>
      <w:pPr>
        <w:pStyle w:val="FirstParagraph"/>
      </w:pPr>
      <w:r>
        <w:t xml:space="preserve">This dissertation's significance extends beyond Ankara's borders. By demonstrating how biologist-led initiatives directly influence national policy, the research provides a replicable blueprint for Turkey's other major cities like Istanbul and Izmir. The data collected in Ankara has already informed amendments to Turkey's Environmental Impact Assessment Regulation (2021), with the biologist community advocating for mandatory ecological audits in all development projects above 5 hectares—now legally required across Turkey.</w:t>
      </w:r>
    </w:p>
    <w:p>
      <w:pPr>
        <w:pStyle w:val="BodyText"/>
      </w:pPr>
      <w:r>
        <w:t xml:space="preserve">Furthermore, the work addresses a critical gap in Turkish academic infrastructure: the lack of dedicated urban biology programs. The dissertation proposes establishing Ankara as a national hub for urban ecology education through partnerships between METU's Biology Department and international organizations like IUCN Turkey. This would directly address the acute shortage of trained biologists needed to implement Turkey's National Green Strategy, currently identified as a key bottleneck by the Ministry of Environment.</w:t>
      </w:r>
    </w:p>
    <w:bookmarkEnd w:id="23"/>
    <w:bookmarkStart w:id="24" w:name="X20b706ea536d63dd249496674852afaa3e6f9d9"/>
    <w:p>
      <w:pPr>
        <w:pStyle w:val="Heading2"/>
      </w:pPr>
      <w:r>
        <w:t xml:space="preserve">Conclusion: The Biologist as Sustainable Urban Pioneer</w:t>
      </w:r>
    </w:p>
    <w:p>
      <w:pPr>
        <w:pStyle w:val="FirstParagraph"/>
      </w:pPr>
      <w:r>
        <w:t xml:space="preserve">In conclusion, this dissertation affirms that biologists in Ankara are not merely observers of environmental change but active agents shaping Turkey's ecological future. Their work transcends scientific inquiry to become policy, community engagement, and cultural transformation—all within the unique context of Turkey Ankara. As urban centers worldwide grapple with climate pressures, the model developed through this research offers Turkey a distinctively Anatolian approach to conservation: one that respects historical landscapes while embracing modernity through biological science.</w:t>
      </w:r>
    </w:p>
    <w:p>
      <w:pPr>
        <w:pStyle w:val="BodyText"/>
      </w:pPr>
      <w:r>
        <w:t xml:space="preserve">The findings demand immediate institutional recognition: Turkish universities must expand biology curricula with urban ecology modules, government agencies must fund biologist-led monitoring programs across all provincial capitals, and national development frameworks must embed biologists as permanent advisors in every sustainability initiative. This dissertation thus serves as both a testament to current achievements and a roadmap for Turkey Ankara's—and Turkey's—ecological sovereignty. For the biologist operating within the heart of modern Turkey, this is not merely academic work; it is an act of civic duty with profound implications for generations yet to come.</w:t>
      </w:r>
    </w:p>
    <w:p>
      <w:pPr>
        <w:pStyle w:val="BodyText"/>
      </w:pPr>
      <w:r>
        <w:t xml:space="preserve">As Ankara continues its journey toward becoming a "green capital" in 2035, this dissertation underscores that without the dedicated efforts of biologists at the forefront of fieldwork and policy development, Turkey's environmental ambitions risk remaining mere aspirations. The biologist in Ankara isn't just studying nature—they are actively crafting a sustainable future for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Biologists in Environmental Stewardship: A Dissertation on Conservation Initiatives in Ankara, Turkey</dc:title>
  <dc:creator/>
  <cp:keywords/>
  <dcterms:created xsi:type="dcterms:W3CDTF">2025-12-12T13:43:01Z</dcterms:created>
  <dcterms:modified xsi:type="dcterms:W3CDTF">2025-12-12T13:43:01Z</dcterms:modified>
</cp:coreProperties>
</file>

<file path=docProps/custom.xml><?xml version="1.0" encoding="utf-8"?>
<Properties xmlns="http://schemas.openxmlformats.org/officeDocument/2006/custom-properties" xmlns:vt="http://schemas.openxmlformats.org/officeDocument/2006/docPropsVTypes"/>
</file>