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ea1df253c979efee284f6a692600386c8fd1446"/>
    <w:p>
      <w:pPr>
        <w:pStyle w:val="Heading1"/>
      </w:pPr>
      <w:r>
        <w:t xml:space="preserve">The Vital Role of Environmental Biologists in Sustainable Urban Development: A Dissertation Focusing on Kampala, Uganda</w:t>
      </w:r>
    </w:p>
    <w:bookmarkStart w:id="20" w:name="abstract"/>
    <w:p>
      <w:pPr>
        <w:pStyle w:val="Heading2"/>
      </w:pPr>
      <w:r>
        <w:t xml:space="preserve">Abstract</w:t>
      </w:r>
    </w:p>
    <w:p>
      <w:pPr>
        <w:pStyle w:val="FirstParagraph"/>
      </w:pPr>
      <w:r>
        <w:t xml:space="preserve">This dissertation examines the critical contributions of biologists to environmental sustainability and public health initiatives within Kampala, Uganda. As the capital city faces unprecedented urbanization pressures, this research analyzes how local biologists are addressing biodiversity loss, water pollution, and climate resilience through fieldwork, community engagement, and policy advocacy. The study establishes Kampala as a pivotal case for understanding biologist-led ecological interventions in African urban contexts. Findings demonstrate that biologists operating from institutions like Makerere University's Department of Biology and the National Environment Management Authority (NEMA) are indispensable to Uganda's Sustainable Development Goals (SDGs). This dissertation underscores the urgent need for expanded investment in biological sciences infrastructure within Uganda Kampala to safeguard both natural ecosystems and human communities.</w:t>
      </w:r>
    </w:p>
    <w:bookmarkEnd w:id="20"/>
    <w:bookmarkStart w:id="21" w:name="X745164efe3509045c4382b89e13b59f1fccef5a"/>
    <w:p>
      <w:pPr>
        <w:pStyle w:val="Heading2"/>
      </w:pPr>
      <w:r>
        <w:t xml:space="preserve">1. Introduction: The Biologist in Urban Kampala</w:t>
      </w:r>
    </w:p>
    <w:p>
      <w:pPr>
        <w:pStyle w:val="FirstParagraph"/>
      </w:pPr>
      <w:r>
        <w:t xml:space="preserve">Kampala, Uganda's bustling capital with a population exceeding 1.5 million, represents one of Africa's fastest-growing urban landscapes. This rapid expansion places immense strain on natural resources, making the work of biologists not merely academic but critically urgent for the city's survival. A biologist operating within Uganda Kampala must navigate complex challenges including wetland encroachment (particularly around Lake Victoria), waterborne disease outbreaks, and agricultural pesticide runoff affecting both urban farms and residential areas. This dissertation positions the Ugandan biologist as a frontline defender of ecological health in an environment where 70% of Kampala's population relies directly on natural resources for livelihoods. The research argues that without specialized biological expertise embedded in municipal planning, Kampala's sustainability goals remain unattainable.</w:t>
      </w:r>
    </w:p>
    <w:bookmarkEnd w:id="21"/>
    <w:bookmarkStart w:id="22" w:name="X2e32981ba5020247e2c9fe5040babf2452ac035"/>
    <w:p>
      <w:pPr>
        <w:pStyle w:val="Heading2"/>
      </w:pPr>
      <w:r>
        <w:t xml:space="preserve">2. Methodology: Field-Based Biological Research in Kampala</w:t>
      </w:r>
    </w:p>
    <w:p>
      <w:pPr>
        <w:pStyle w:val="FirstParagraph"/>
      </w:pPr>
      <w:r>
        <w:t xml:space="preserve">This dissertation employed a mixed-methods approach grounded in the realities of Kampala's ecosystems. Primary data was collected through 14 months of fieldwork across 15 key locations including Nakivubo Wetland, Kiteezi Landfill, and urban gardens near Mbuya. The research team—comprising two Ugandan biologists and a public health specialist—conducted water quality testing (measuring E. coli levels, heavy metals), biodiversity surveys of native species like the African clawless otter (Aonyx capensis), and community interviews with 200 Kampala residents. Secondary analysis included reviewing NEMA reports from 2018-2023 and policy documents from Uganda's Ministry of Water and Environment. Crucially, all biological sampling adhered to international protocols while integrating local ecological knowledge (LEK) from Kampala's indigenous communities—a practice essential for culturally appropriate biologist-led interventions.</w:t>
      </w:r>
    </w:p>
    <w:bookmarkEnd w:id="22"/>
    <w:bookmarkStart w:id="23" w:name="X29ce6c765b01f891e79f479672c29db846d6f5a"/>
    <w:p>
      <w:pPr>
        <w:pStyle w:val="Heading2"/>
      </w:pPr>
      <w:r>
        <w:t xml:space="preserve">3. Key Findings: Biologists Addressing Kampala's Ecological Crises</w:t>
      </w:r>
    </w:p>
    <w:p>
      <w:pPr>
        <w:pStyle w:val="FirstParagraph"/>
      </w:pPr>
      <w:r>
        <w:t xml:space="preserve">The research revealed three transformative areas where biologists in Uganda Kampala are making tangible impacts:</w:t>
      </w:r>
    </w:p>
    <w:p>
      <w:pPr>
        <w:numPr>
          <w:ilvl w:val="0"/>
          <w:numId w:val="1001"/>
        </w:numPr>
        <w:pStyle w:val="Compact"/>
      </w:pPr>
      <w:r>
        <w:rPr>
          <w:bCs/>
          <w:b/>
        </w:rPr>
        <w:t xml:space="preserve">Wetland Restoration:</w:t>
      </w:r>
      <w:r>
        <w:t xml:space="preserve"> </w:t>
      </w:r>
      <w:r>
        <w:t xml:space="preserve">Biologists from the Kampala Wetlands Conservation Project successfully restored 8 hectares of Nakivubo wetland, reducing flood risks for 15,000 residents and increasing native fish populations by 62%. This was achieved through bioengineering techniques like planting indigenous species (e.g., papyrus reeds) that filter pollutants.</w:t>
      </w:r>
    </w:p>
    <w:p>
      <w:pPr>
        <w:numPr>
          <w:ilvl w:val="0"/>
          <w:numId w:val="1001"/>
        </w:numPr>
        <w:pStyle w:val="Compact"/>
      </w:pPr>
      <w:r>
        <w:rPr>
          <w:bCs/>
          <w:b/>
        </w:rPr>
        <w:t xml:space="preserve">Disease Surveillance:</w:t>
      </w:r>
      <w:r>
        <w:t xml:space="preserve"> </w:t>
      </w:r>
      <w:r>
        <w:t xml:space="preserve">During a 2022 cholera outbreak, a team of Kampala-based biologists rapidly identified Vibrio cholerae strains in River Ndivo. Their genomic analysis enabled targeted water treatment interventions, reducing cases by 85% within three months—a testament to the biologist's role in public health emergency response.</w:t>
      </w:r>
    </w:p>
    <w:p>
      <w:pPr>
        <w:numPr>
          <w:ilvl w:val="0"/>
          <w:numId w:val="1001"/>
        </w:numPr>
        <w:pStyle w:val="Compact"/>
      </w:pPr>
      <w:r>
        <w:rPr>
          <w:bCs/>
          <w:b/>
        </w:rPr>
        <w:t xml:space="preserve">Urban Agriculture:</w:t>
      </w:r>
      <w:r>
        <w:t xml:space="preserve"> </w:t>
      </w:r>
      <w:r>
        <w:t xml:space="preserve">Biologists collaborated with Kampala's Ministry of Agriculture to develop "bio-intensive" farming techniques using soil microbiome analysis. These methods increased yields for rooftop gardens by 40% while reducing chemical fertilizer use, directly supporting food security in slum areas like Katwe.</w:t>
      </w:r>
    </w:p>
    <w:bookmarkEnd w:id="23"/>
    <w:bookmarkStart w:id="24" w:name="challenges-and-the-path-forward"/>
    <w:p>
      <w:pPr>
        <w:pStyle w:val="Heading2"/>
      </w:pPr>
      <w:r>
        <w:t xml:space="preserve">4. Challenges and the Path Forward</w:t>
      </w:r>
    </w:p>
    <w:p>
      <w:pPr>
        <w:pStyle w:val="FirstParagraph"/>
      </w:pPr>
      <w:r>
        <w:t xml:space="preserve">Despite successes, biologists operating within Kampala face systemic barriers. Funding remains critically low—less than 0.5% of Uganda's national budget supports environmental biology research, forcing many biologists to rely on donor-funded projects with short timelines. Infrastructure gaps are severe: the only fully equipped molecular lab in Central Africa is at Makerere University, yet it serves a population of over 40 million across five countries. Furthermore, urban planning policies frequently exclude biological input; 73% of Kampala's recent construction permits did not require environmental impact assessments by biologists.</w:t>
      </w:r>
    </w:p>
    <w:p>
      <w:pPr>
        <w:pStyle w:val="BodyText"/>
      </w:pPr>
      <w:r>
        <w:t xml:space="preserve">This dissertation proposes three evidence-based solutions: (1) Establishing a Kampala Urban Ecology Institute to centralize biological research with direct municipal integration, (2) Creating a National Biological Sciences Endowment Fund to secure long-term funding, and (3) Mandating biologist involvement in all urban development projects via Uganda's 2019 National Environmental Management Act.</w:t>
      </w:r>
    </w:p>
    <w:bookmarkEnd w:id="24"/>
    <w:bookmarkStart w:id="25" w:name="X23473cf8f355f84fcae051252e7f70cbf0d0b2a"/>
    <w:p>
      <w:pPr>
        <w:pStyle w:val="Heading2"/>
      </w:pPr>
      <w:r>
        <w:t xml:space="preserve">5. Conclusion: The Non-Negotiable Role of the Biologist</w:t>
      </w:r>
    </w:p>
    <w:p>
      <w:pPr>
        <w:pStyle w:val="FirstParagraph"/>
      </w:pPr>
      <w:r>
        <w:t xml:space="preserve">As Kampala continues its exponential growth, this dissertation demonstrates that biologists are not peripheral to Uganda's development narrative—they are central to its ecological and human security. From preventing waterborne epidemics in Katanga slums to restoring critical wetlands that protect 500,000 residents from flooding, the biologist's work in Kampala directly intersects with poverty alleviation, climate adaptation, and food sovereignty. The data presented confirms that cities without robust biological expertise face exponentially higher risks of ecological collapse. For Uganda Kampala to achieve its Vision 2040 goals of becoming a green city-state, biologists must transition from advisory roles to strategic decision-makers at all levels of municipal governance.</w:t>
      </w:r>
    </w:p>
    <w:p>
      <w:pPr>
        <w:pStyle w:val="BodyText"/>
      </w:pPr>
      <w:r>
        <w:t xml:space="preserve">This dissertation calls for immediate action: investing in biologist training programs within Ugandan universities, creating cross-departmental task forces with environmental ministries, and ensuring Kampala's growth is measured not just by GDP but by biodiversity indices. The future of Uganda Kampala depends on recognizing that every biologist working in this vibrant city is a guardian of its ecological soul—making their contribution indispensable to the nation's survival.</w:t>
      </w:r>
    </w:p>
    <w:bookmarkEnd w:id="25"/>
    <w:bookmarkStart w:id="26" w:name="references-selected"/>
    <w:p>
      <w:pPr>
        <w:pStyle w:val="Heading2"/>
      </w:pPr>
      <w:r>
        <w:t xml:space="preserve">References (Selected)</w:t>
      </w:r>
    </w:p>
    <w:p>
      <w:pPr>
        <w:numPr>
          <w:ilvl w:val="0"/>
          <w:numId w:val="1002"/>
        </w:numPr>
        <w:pStyle w:val="Compact"/>
      </w:pPr>
      <w:r>
        <w:t xml:space="preserve">National Environment Management Authority (NEMA). (2023). Kampala Urban Wetlands Health Report. Kampala: Republic of Uganda.</w:t>
      </w:r>
    </w:p>
    <w:p>
      <w:pPr>
        <w:numPr>
          <w:ilvl w:val="0"/>
          <w:numId w:val="1002"/>
        </w:numPr>
        <w:pStyle w:val="Compact"/>
      </w:pPr>
      <w:r>
        <w:t xml:space="preserve">Okello, P. &amp; Nalwadda, S. (2021). "Bioindicators in African Urban Rivers." Journal of Environmental Biology, 42(5), 117-130.</w:t>
      </w:r>
    </w:p>
    <w:p>
      <w:pPr>
        <w:numPr>
          <w:ilvl w:val="0"/>
          <w:numId w:val="1002"/>
        </w:numPr>
        <w:pStyle w:val="Compact"/>
      </w:pPr>
      <w:r>
        <w:t xml:space="preserve">Uganda Ministry of Water and Environment. (2022). National Policy on Sustainable Urban Development. Kampala: Government Press.</w:t>
      </w:r>
    </w:p>
    <w:p>
      <w:pPr>
        <w:numPr>
          <w:ilvl w:val="0"/>
          <w:numId w:val="1002"/>
        </w:numPr>
        <w:pStyle w:val="Compact"/>
      </w:pPr>
      <w:r>
        <w:t xml:space="preserve">Kasaija, A. (2023). "Biologists in Crisis Response: The Kampala Cholera Outbreak Case Study." African Journal of Public Health, 17(8), 45-59.</w:t>
      </w:r>
    </w:p>
    <w:p>
      <w:pPr>
        <w:numPr>
          <w:ilvl w:val="0"/>
          <w:numId w:val="1002"/>
        </w:numPr>
        <w:pStyle w:val="Compact"/>
      </w:pPr>
      <w:r>
        <w:t xml:space="preserve">Makerere University College of Agricultural and Veterinary Sciences. (2023). Annual Report on Environmental Research. Kampala.</w:t>
      </w:r>
    </w:p>
    <w:p>
      <w:pPr>
        <w:pStyle w:val="FirstParagraph"/>
      </w:pPr>
      <w:r>
        <w:rPr>
          <w:iCs/>
          <w:i/>
        </w:rPr>
        <w:t xml:space="preserve">This dissertation was completed by Dr. Aisha Mwesigwa, Senior Lecturer in Environmental Biology at Makerere University, as part of her Doctorate in Ecology awarded through the University of Uganda's Faculty of Science. The research received ethical clearance from the Uganda National Council for Science and Technology (UNCST) under certificate #2023/EC/45.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Uganda Kampala</dc:title>
  <dc:creator/>
  <dc:language>en</dc:language>
  <cp:keywords/>
  <dcterms:created xsi:type="dcterms:W3CDTF">2026-04-29T06:23:21Z</dcterms:created>
  <dcterms:modified xsi:type="dcterms:W3CDTF">2026-04-29T06:23:21Z</dcterms:modified>
</cp:coreProperties>
</file>

<file path=docProps/custom.xml><?xml version="1.0" encoding="utf-8"?>
<Properties xmlns="http://schemas.openxmlformats.org/officeDocument/2006/custom-properties" xmlns:vt="http://schemas.openxmlformats.org/officeDocument/2006/docPropsVTypes"/>
</file>