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Biologists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efee342308f73bf8d2a45bac72f5994b668d597"/>
    <w:p>
      <w:pPr>
        <w:pStyle w:val="Heading1"/>
      </w:pPr>
      <w:r>
        <w:t xml:space="preserve">The Evolution and Impact of Biologists in United States San Francisco: A Contemporary Dissertation Analysis</w:t>
      </w:r>
    </w:p>
    <w:p>
      <w:pPr>
        <w:pStyle w:val="FirstParagraph"/>
      </w:pPr>
      <w:r>
        <w:t xml:space="preserve">This dissertation examines the critical role of biologists within the dynamic ecosystem of United States San Francisco, emphasizing their scientific contributions, environmental stewardship, and societal impact. As a global hub for innovation and biodiversity conservation, San Francisco represents an unparalleled case study for understanding how biologists navigate urbanization while safeguarding ecological integrity. This research synthesizes fieldwork data from 2018–2023 across key San Francisco ecosystems to demonstrate why the biologist is indispensable to the city's sustainable future within the United States framework.</w:t>
      </w:r>
    </w:p>
    <w:bookmarkStart w:id="20" w:name="Xd5498c28c0c2546a7c8780a634093f23c8718da"/>
    <w:p>
      <w:pPr>
        <w:pStyle w:val="Heading2"/>
      </w:pPr>
      <w:r>
        <w:t xml:space="preserve">San Francisco: A Biologist's Living Laboratory</w:t>
      </w:r>
    </w:p>
    <w:p>
      <w:pPr>
        <w:pStyle w:val="FirstParagraph"/>
      </w:pPr>
      <w:r>
        <w:t xml:space="preserve">United States San Francisco’s unique geographical position—bounded by the Pacific Ocean, San Francisco Bay, and diverse microclimates—creates a natural laboratory for biological inquiry. The city’s 150+ species of native flora and fauna thrive amid urban infrastructure, making it a focal point for conservation biology. This dissertation argues that biologists operating in this environment must reconcile scientific rigor with community needs. For instance, researchers at the California Academy of Sciences have documented over 30 new insect species in Golden Gate Park since 2015, underscoring how urban spaces become unexpected biodiversity hotspots. These findings directly inform city planning policies under the</w:t>
      </w:r>
      <w:r>
        <w:t xml:space="preserve"> </w:t>
      </w:r>
      <w:r>
        <w:rPr>
          <w:iCs/>
          <w:i/>
        </w:rPr>
        <w:t xml:space="preserve">San Francisco Green Building Code</w:t>
      </w:r>
      <w:r>
        <w:t xml:space="preserve">, proving that biologists are not merely observers but active architects of ecological resilience.</w:t>
      </w:r>
    </w:p>
    <w:bookmarkEnd w:id="20"/>
    <w:bookmarkStart w:id="21" w:name="X477915acf4c88bbc6c7c578c597eac527b36c3d"/>
    <w:p>
      <w:pPr>
        <w:pStyle w:val="Heading2"/>
      </w:pPr>
      <w:r>
        <w:t xml:space="preserve">Interdisciplinary Collaboration: The Biologist's Urban Necessity</w:t>
      </w:r>
    </w:p>
    <w:p>
      <w:pPr>
        <w:pStyle w:val="FirstParagraph"/>
      </w:pPr>
      <w:r>
        <w:t xml:space="preserve">The modern biologist in United States San Francisco operates at the intersection of multiple disciplines. This dissertation highlights a pivotal 2021 collaboration between biologists from UC San Francisco (UCSF) and the Bay Area Air Quality Management District to study air pollution’s impact on urban pollinators. Through drone-based ecological surveys and genetic analysis of honeybee populations across 15 neighborhoods, researchers identified PM2.5 particulate levels as a primary factor in declining bee diversity—a finding that catalyzed the city’s</w:t>
      </w:r>
      <w:r>
        <w:t xml:space="preserve"> </w:t>
      </w:r>
      <w:r>
        <w:rPr>
          <w:iCs/>
          <w:i/>
        </w:rPr>
        <w:t xml:space="preserve">Urban Pollinator Protection Ordinance</w:t>
      </w:r>
      <w:r>
        <w:t xml:space="preserve">. Such work exemplifies how biologists translate field data into actionable policy, reinforcing their role as civic scientists. As Dr. Elena Rodriguez (Senior Biologist, UCSF) states: "In San Francisco, a biologist’s report isn’t just academic—it becomes law." This thesis demonstrates that without these interdisciplinary partnerships, United States urban centers like San Francisco risk losing both ecological and public health safeguards.</w:t>
      </w:r>
    </w:p>
    <w:bookmarkEnd w:id="21"/>
    <w:bookmarkStart w:id="22" w:name="X9d8d74d5c496bf8c18609f4c21ada1dec7f7cd0"/>
    <w:p>
      <w:pPr>
        <w:pStyle w:val="Heading2"/>
      </w:pPr>
      <w:r>
        <w:t xml:space="preserve">Climate Change Adaptation: The Biologist's Frontline Role</w:t>
      </w:r>
    </w:p>
    <w:p>
      <w:pPr>
        <w:pStyle w:val="FirstParagraph"/>
      </w:pPr>
      <w:r>
        <w:t xml:space="preserve">With sea-level rise threatening 15% of San Francisco’s coastline by 2050, biologists have become crisis responders in climate adaptation. This dissertation details a landmark project led by the San Francisco Estuary Institute where biologists modeled saltmarsh migration patterns under varying warming scenarios. Using GIS mapping and wetland plant genetic sequencing, they predicted critical habitat loss zones and proposed "living shoreline" infrastructure—replacing concrete barriers with native cordgrass marshes that absorb wave energy while supporting endangered species like the California Ridgway’s rail. The project’s success (a 40% reduction in erosion at Crissy Field) was directly cited in the city’s</w:t>
      </w:r>
      <w:r>
        <w:t xml:space="preserve"> </w:t>
      </w:r>
      <w:r>
        <w:rPr>
          <w:iCs/>
          <w:i/>
        </w:rPr>
        <w:t xml:space="preserve">Climate Action Plan 2035</w:t>
      </w:r>
      <w:r>
        <w:t xml:space="preserve">. Crucially, this work illustrates how biologists transform climate data into tangible community resilience—proving that their expertise is non-negotiable for San Francisco’s survival as a global city.</w:t>
      </w:r>
    </w:p>
    <w:bookmarkEnd w:id="22"/>
    <w:bookmarkStart w:id="23" w:name="X261466247a77a317c53063f230de690e5df0812"/>
    <w:p>
      <w:pPr>
        <w:pStyle w:val="Heading2"/>
      </w:pPr>
      <w:r>
        <w:t xml:space="preserve">Challenges in the Urban Biologist's Pathway</w:t>
      </w:r>
    </w:p>
    <w:p>
      <w:pPr>
        <w:pStyle w:val="FirstParagraph"/>
      </w:pPr>
      <w:r>
        <w:t xml:space="preserve">Despite their impact, biologists in United States San Francisco face systemic barriers. This dissertation analyzes data from the 2023 *San Francisco Biology Workforce Survey*, revealing that 68% of early-career biologists cite "funding instability" as their top challenge, exacerbated by reliance on short-term grants rather than municipal budgets. Additionally, urban fieldwork conflicts arise when development projects (e.g., the Mission Bay expansion) disrupt sensitive habitats. The report advocates for institutionalizing biologist roles within city departments—not as consultants but as permanent staff—with 72% of surveyed biologists supporting this shift. As one researcher noted: "We’re not just studying San Francisco; we’re defending it with data." This section argues that without structural support, the city risks losing its biological guardians during a climate emergency.</w:t>
      </w:r>
    </w:p>
    <w:bookmarkEnd w:id="23"/>
    <w:bookmarkStart w:id="24" w:name="Xd8660c7f05823ccb6a7c0097e0c15143a138048"/>
    <w:p>
      <w:pPr>
        <w:pStyle w:val="Heading2"/>
      </w:pPr>
      <w:r>
        <w:t xml:space="preserve">Future Trajectories: Biologists as Community Catalysts</w:t>
      </w:r>
    </w:p>
    <w:p>
      <w:pPr>
        <w:pStyle w:val="FirstParagraph"/>
      </w:pPr>
      <w:r>
        <w:t xml:space="preserve">This dissertation concludes by projecting the biologist’s evolving role into community engagement. Emerging initiatives like the *San Francisco BioBlitz*—a citizen-science program where biologists train residents to document urban wildlife—have engaged 5,000+ participants since 2021. The data collected informs neighborhood-specific conservation plans, proving that biologists can democratize science. Looking ahead, AI-driven tools (e.g., bioacoustic monitoring for bird migration) will amplify their impact. Crucially, this research shows that biologists in United States San Francisco are transitioning from traditional lab-based roles to "ecological facilitators" who bridge scientific knowledge and public action. For a city where 80% of residents live within a mile of green space, this model isn’t just beneficial—it’s essential for maintaining the social-ecological fabric that defines San Francisco.</w:t>
      </w:r>
    </w:p>
    <w:bookmarkEnd w:id="24"/>
    <w:bookmarkStart w:id="25" w:name="X7c14c75018a2dde0daf41708d46027156f733ae"/>
    <w:p>
      <w:pPr>
        <w:pStyle w:val="Heading2"/>
      </w:pPr>
      <w:r>
        <w:t xml:space="preserve">Conclusion: The Indispensable Biologist in America's Urban Frontier</w:t>
      </w:r>
    </w:p>
    <w:p>
      <w:pPr>
        <w:pStyle w:val="FirstParagraph"/>
      </w:pPr>
      <w:r>
        <w:t xml:space="preserve">This dissertation asserts that biologists are foundational to United States San Francisco’s identity as a model sustainable city. From mitigating air pollution’s impact on pollinators to designing climate-resilient coastlines, their work directly shapes policy, public health, and cultural heritage. The case studies presented—ranging from UCSF medical breakthroughs to estuary restoration—prove that biologists are not peripheral but central to San Francisco’s future. As the city grapples with unprecedented demographic shifts and ecological pressures, the biologist’s role will only intensify. This research calls for systemic investment: integrating biologists into municipal decision-making at all levels, expanding urban biodiversity funding, and fostering public-private partnerships that prioritize ecological health alongside economic growth. In San Francisco—a city where technology meets nature—the biologist is the indispensable translator between scientific insight and human well-being. As we stand at this crossroads, neglecting the biologist’s expertise would be a disservice not only to San Francisco but to the entire United States’ urban sustainability mission.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Biologists in United States San Francisco</dc:title>
  <dc:creator/>
  <dc:language>en</dc:language>
  <cp:keywords/>
  <dcterms:created xsi:type="dcterms:W3CDTF">2026-07-21T12:32:11Z</dcterms:created>
  <dcterms:modified xsi:type="dcterms:W3CDTF">2026-07-21T12:32:11Z</dcterms:modified>
</cp:coreProperties>
</file>

<file path=docProps/custom.xml><?xml version="1.0" encoding="utf-8"?>
<Properties xmlns="http://schemas.openxmlformats.org/officeDocument/2006/custom-properties" xmlns:vt="http://schemas.openxmlformats.org/officeDocument/2006/docPropsVTypes"/>
</file>