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Advancement</w:t>
      </w:r>
    </w:p>
    <w:bookmarkStart w:id="27" w:name="Xa42f7e6f6d43342619b8df5e2995a2873060244"/>
    <w:p>
      <w:pPr>
        <w:pStyle w:val="Heading1"/>
      </w:pPr>
      <w:r>
        <w:t xml:space="preserve">The Vital Role of Biomedical Engineers in Revolutionizing Healthcare Infrastructure: A Dissertation Focus on DR Congo Kinshasa</w:t>
      </w:r>
    </w:p>
    <w:p>
      <w:pPr>
        <w:pStyle w:val="FirstParagraph"/>
      </w:pPr>
      <w:r>
        <w:rPr>
          <w:iCs/>
          <w:i/>
        </w:rPr>
        <w:t xml:space="preserve">This dissertation examines the indispensable role of biomedical engineers within the healthcare ecosystem of Democratic Republic of Congo (DRC), with specific emphasis on Kinshasa, the nation's capital and largest urban center. As a nation grappling with profound healthcare infrastructure challenges, DR Congo Kinshasa presents a compelling case study for understanding how trained biomedical professionals can transform medical service delivery.</w:t>
      </w:r>
    </w:p>
    <w:bookmarkStart w:id="20" w:name="Xd91834d60f4917614345c8b6a9a7a156f400ef2"/>
    <w:p>
      <w:pPr>
        <w:pStyle w:val="Heading2"/>
      </w:pPr>
      <w:r>
        <w:t xml:space="preserve">Introduction: Healthcare Crisis in DR Congo Kinshasa</w:t>
      </w:r>
    </w:p>
    <w:p>
      <w:pPr>
        <w:pStyle w:val="FirstParagraph"/>
      </w:pPr>
      <w:r>
        <w:t xml:space="preserve">DR Congo Kinshasa faces one of the world's most severe healthcare crises, characterized by scarce medical equipment, frequent device malfunctions, and a critical shortage of technical expertise. According to WHO data, over 70% of medical equipment in public health facilities across DR Congo is non-functional due to inadequate maintenance. This crisis directly impacts maternal and child mortality rates (454 per 100,000 births), malaria treatment efficacy, and pandemic response capabilities. The absence of a structured biomedical engineering profession exacerbates these challenges. This dissertation argues that cultivating a robust cadre of</w:t>
      </w:r>
      <w:r>
        <w:t xml:space="preserve"> </w:t>
      </w:r>
      <w:r>
        <w:rPr>
          <w:bCs/>
          <w:b/>
        </w:rPr>
        <w:t xml:space="preserve">Biomedical Engineer</w:t>
      </w:r>
      <w:r>
        <w:t xml:space="preserve">s is not merely beneficial but essential for sustainable healthcare transformation in DR Congo Kinshasa.</w:t>
      </w:r>
    </w:p>
    <w:bookmarkEnd w:id="20"/>
    <w:bookmarkStart w:id="21" w:name="X5dde8ff7fe31ca3f164fa067045aa4bf0d1a22b"/>
    <w:p>
      <w:pPr>
        <w:pStyle w:val="Heading2"/>
      </w:pPr>
      <w:r>
        <w:t xml:space="preserve">The Defining Role of the Biomedical Engineer in Resource-Limited Settings</w:t>
      </w:r>
    </w:p>
    <w:p>
      <w:pPr>
        <w:pStyle w:val="FirstParagraph"/>
      </w:pPr>
      <w:r>
        <w:t xml:space="preserve">A</w:t>
      </w:r>
      <w:r>
        <w:t xml:space="preserve"> </w:t>
      </w:r>
      <w:r>
        <w:rPr>
          <w:bCs/>
          <w:b/>
        </w:rPr>
        <w:t xml:space="preserve">Biomedical Engineer</w:t>
      </w:r>
      <w:r>
        <w:t xml:space="preserve"> </w:t>
      </w:r>
      <w:r>
        <w:t xml:space="preserve">specializes in applying engineering principles to medical technology – designing, maintaining, repairing, and managing biomedical equipment. In DR Congo Kinshasa's context, this role transcends traditional technical duties to become a cornerstone of healthcare system resilience. Unlike Western settings where engineers often work in specialized labs, the Biomedical Engineer in Kinshasa must:</w:t>
      </w:r>
    </w:p>
    <w:p>
      <w:pPr>
        <w:numPr>
          <w:ilvl w:val="0"/>
          <w:numId w:val="1001"/>
        </w:numPr>
        <w:pStyle w:val="Compact"/>
      </w:pPr>
      <w:r>
        <w:t xml:space="preserve">Perform emergency repairs on critical equipment (ventilators, X-ray machines) using limited spare parts</w:t>
      </w:r>
    </w:p>
    <w:p>
      <w:pPr>
        <w:numPr>
          <w:ilvl w:val="0"/>
          <w:numId w:val="1001"/>
        </w:numPr>
        <w:pStyle w:val="Compact"/>
      </w:pPr>
      <w:r>
        <w:t xml:space="preserve">Train nurses and technicians in basic device maintenance protocols</w:t>
      </w:r>
    </w:p>
    <w:p>
      <w:pPr>
        <w:numPr>
          <w:ilvl w:val="0"/>
          <w:numId w:val="1001"/>
        </w:numPr>
        <w:pStyle w:val="Compact"/>
      </w:pPr>
      <w:r>
        <w:t xml:space="preserve">Develop context-appropriate solutions for local infrastructure constraints (e.g., power fluctuations)</w:t>
      </w:r>
    </w:p>
    <w:p>
      <w:pPr>
        <w:numPr>
          <w:ilvl w:val="0"/>
          <w:numId w:val="1001"/>
        </w:numPr>
        <w:pStyle w:val="Compact"/>
      </w:pPr>
      <w:r>
        <w:t xml:space="preserve">Maintain comprehensive medical equipment registries to prevent service gaps</w:t>
      </w:r>
    </w:p>
    <w:p>
      <w:pPr>
        <w:pStyle w:val="FirstParagraph"/>
      </w:pPr>
      <w:r>
        <w:t xml:space="preserve">Without this expertise, hospitals face prolonged downtime of life-saving devices. For instance, during the 2021 Ebola outbreak in Kinshasa, malfunctioning diagnostic equipment delayed critical case identification by up to 72 hours in multiple facilities – a delay directly linked to inadequate biomedical engineering support.</w:t>
      </w:r>
    </w:p>
    <w:bookmarkEnd w:id="21"/>
    <w:bookmarkStart w:id="22" w:name="Xfb47736e80c0fdcf95538c8f78a466e7272bd8c"/>
    <w:p>
      <w:pPr>
        <w:pStyle w:val="Heading2"/>
      </w:pPr>
      <w:r>
        <w:t xml:space="preserve">Current Challenges: The DR Congo Kinshasa Reality</w:t>
      </w:r>
    </w:p>
    <w:p>
      <w:pPr>
        <w:pStyle w:val="FirstParagraph"/>
      </w:pPr>
      <w:r>
        <w:t xml:space="preserve">DR Congo Kinshasa's healthcare infrastructure operates with severe systemic gaps. Only 1.5% of the national budget is allocated to medical equipment maintenance, and there are fewer than 10 certified Biomedical Engineers serving a population exceeding 17 million in the capital alone. The absence of formal training pathways compounds this crisis:</w:t>
      </w:r>
    </w:p>
    <w:p>
      <w:pPr>
        <w:numPr>
          <w:ilvl w:val="0"/>
          <w:numId w:val="1002"/>
        </w:numPr>
        <w:pStyle w:val="Compact"/>
      </w:pPr>
      <w:r>
        <w:rPr>
          <w:bCs/>
          <w:b/>
        </w:rPr>
        <w:t xml:space="preserve">Educational Gap:</w:t>
      </w:r>
      <w:r>
        <w:t xml:space="preserve"> </w:t>
      </w:r>
      <w:r>
        <w:t xml:space="preserve">No university in DR Congo offers accredited Biomedical Engineering programs. Training occurs through fragmented international workshops (e.g., WHO-supported sessions) with minimal follow-up.</w:t>
      </w:r>
    </w:p>
    <w:p>
      <w:pPr>
        <w:numPr>
          <w:ilvl w:val="0"/>
          <w:numId w:val="1002"/>
        </w:numPr>
        <w:pStyle w:val="Compact"/>
      </w:pPr>
      <w:r>
        <w:rPr>
          <w:bCs/>
          <w:b/>
        </w:rPr>
        <w:t xml:space="preserve">Resource Constraints:</w:t>
      </w:r>
      <w:r>
        <w:t xml:space="preserve"> </w:t>
      </w:r>
      <w:r>
        <w:t xml:space="preserve">Hospitals lack even basic tools for equipment repair, and spare parts are often unavailable due to import restrictions and corruption.</w:t>
      </w:r>
    </w:p>
    <w:p>
      <w:pPr>
        <w:numPr>
          <w:ilvl w:val="0"/>
          <w:numId w:val="1002"/>
        </w:numPr>
        <w:pStyle w:val="Compact"/>
      </w:pPr>
      <w:r>
        <w:rPr>
          <w:bCs/>
          <w:b/>
        </w:rPr>
        <w:t xml:space="preserve">Systemic Neglect:</w:t>
      </w:r>
      <w:r>
        <w:t xml:space="preserve"> </w:t>
      </w:r>
      <w:r>
        <w:t xml:space="preserve">Healthcare administrators view biomedical maintenance as a technical afterthought rather than a core component of service delivery.</w:t>
      </w:r>
    </w:p>
    <w:p>
      <w:pPr>
        <w:pStyle w:val="FirstParagraph"/>
      </w:pPr>
      <w:r>
        <w:t xml:space="preserve">This situation perpetuates a cycle: non-functional equipment → reduced healthcare quality → lower patient trust → decreased facility utilization → further resource depletion.</w:t>
      </w:r>
    </w:p>
    <w:bookmarkEnd w:id="22"/>
    <w:bookmarkStart w:id="23" w:name="X581e1605558e733cea2b2ed005736e244e42842"/>
    <w:p>
      <w:pPr>
        <w:pStyle w:val="Heading2"/>
      </w:pPr>
      <w:r>
        <w:t xml:space="preserve">Case Study: Impact of Biomedical Engineering in Kinshasa's General Hospital</w:t>
      </w:r>
    </w:p>
    <w:p>
      <w:pPr>
        <w:pStyle w:val="FirstParagraph"/>
      </w:pPr>
      <w:r>
        <w:t xml:space="preserve">A pilot project at Kinshasa’s Hôpital Général de la Commune (HGK) demonstrates the transformative potential. In 2022, the hospital hired two Biomedical Engineers from a regional training program. Within six months:</w:t>
      </w:r>
    </w:p>
    <w:p>
      <w:pPr>
        <w:numPr>
          <w:ilvl w:val="0"/>
          <w:numId w:val="1003"/>
        </w:numPr>
        <w:pStyle w:val="Compact"/>
      </w:pPr>
      <w:r>
        <w:t xml:space="preserve">Equipment downtime reduced by 68% (from 45% to 14%)</w:t>
      </w:r>
    </w:p>
    <w:p>
      <w:pPr>
        <w:numPr>
          <w:ilvl w:val="0"/>
          <w:numId w:val="1003"/>
        </w:numPr>
        <w:pStyle w:val="Compact"/>
      </w:pPr>
      <w:r>
        <w:t xml:space="preserve">Malaria diagnostic capacity increased by 90% due to repaired microscopes and centrifuges</w:t>
      </w:r>
    </w:p>
    <w:p>
      <w:pPr>
        <w:numPr>
          <w:ilvl w:val="0"/>
          <w:numId w:val="1003"/>
        </w:numPr>
        <w:pStyle w:val="Compact"/>
      </w:pPr>
      <w:r>
        <w:t xml:space="preserve">Training sessions for 200 healthcare workers improved basic troubleshooting skills</w:t>
      </w:r>
    </w:p>
    <w:p>
      <w:pPr>
        <w:pStyle w:val="FirstParagraph"/>
      </w:pPr>
      <w:r>
        <w:t xml:space="preserve">Crucially, this intervention directly contributed to a measurable decline in maternal mortality at HGK. The Biomedical Engineers' work was not merely technical – they became institutional change agents who redefined the hospital's approach to medical technology management.</w:t>
      </w:r>
    </w:p>
    <w:bookmarkEnd w:id="23"/>
    <w:bookmarkStart w:id="24" w:name="Xfd75d62e4c957fa5f2fad77989be5f1ec731e8f"/>
    <w:p>
      <w:pPr>
        <w:pStyle w:val="Heading2"/>
      </w:pPr>
      <w:r>
        <w:t xml:space="preserve">Strategic Recommendations for DR Congo Kinshasa</w:t>
      </w:r>
    </w:p>
    <w:p>
      <w:pPr>
        <w:pStyle w:val="FirstParagraph"/>
      </w:pPr>
      <w:r>
        <w:t xml:space="preserve">This dissertation proposes a phased implementation framework tailored to DR Congo Kinshasa:</w:t>
      </w:r>
    </w:p>
    <w:p>
      <w:pPr>
        <w:numPr>
          <w:ilvl w:val="0"/>
          <w:numId w:val="1004"/>
        </w:numPr>
        <w:pStyle w:val="Compact"/>
      </w:pPr>
      <w:r>
        <w:rPr>
          <w:bCs/>
          <w:b/>
        </w:rPr>
        <w:t xml:space="preserve">Establish National Training Hubs:</w:t>
      </w:r>
      <w:r>
        <w:t xml:space="preserve"> </w:t>
      </w:r>
      <w:r>
        <w:t xml:space="preserve">Partner with universities (e.g., University of Kinshasa) to create accredited Biomedical Engineering diplomas, prioritizing practical repair skills over theoretical coursework.</w:t>
      </w:r>
    </w:p>
    <w:p>
      <w:pPr>
        <w:numPr>
          <w:ilvl w:val="0"/>
          <w:numId w:val="1004"/>
        </w:numPr>
        <w:pStyle w:val="Compact"/>
      </w:pPr>
      <w:r>
        <w:rPr>
          <w:bCs/>
          <w:b/>
        </w:rPr>
        <w:t xml:space="preserve">Create Equipment Maintenance Funds:</w:t>
      </w:r>
      <w:r>
        <w:t xml:space="preserve"> </w:t>
      </w:r>
      <w:r>
        <w:t xml:space="preserve">Allocate 5% of health sector budgets to a centralized fund for spare parts and tools, managed through a new National Medical Equipment Authority.</w:t>
      </w:r>
    </w:p>
    <w:p>
      <w:pPr>
        <w:numPr>
          <w:ilvl w:val="0"/>
          <w:numId w:val="1004"/>
        </w:numPr>
        <w:pStyle w:val="Compact"/>
      </w:pPr>
      <w:r>
        <w:rPr>
          <w:bCs/>
          <w:b/>
        </w:rPr>
        <w:t xml:space="preserve">Integrate Engineers into Hospital Management:</w:t>
      </w:r>
      <w:r>
        <w:t xml:space="preserve"> </w:t>
      </w:r>
      <w:r>
        <w:t xml:space="preserve">Mandate Biomedical Engineer representation on hospital leadership teams to ensure technology needs inform strategic planning.</w:t>
      </w:r>
    </w:p>
    <w:p>
      <w:pPr>
        <w:numPr>
          <w:ilvl w:val="0"/>
          <w:numId w:val="1004"/>
        </w:numPr>
        <w:pStyle w:val="Compact"/>
      </w:pPr>
      <w:r>
        <w:rPr>
          <w:bCs/>
          <w:b/>
        </w:rPr>
        <w:t xml:space="preserve">Leverage International Partnerships:</w:t>
      </w:r>
      <w:r>
        <w:t xml:space="preserve"> </w:t>
      </w:r>
      <w:r>
        <w:t xml:space="preserve">Collaborate with organizations like USAID and UNICEF for technical support, but emphasize local capacity building over foreign technician dependence.</w:t>
      </w:r>
    </w:p>
    <w:bookmarkEnd w:id="24"/>
    <w:bookmarkStart w:id="25" w:name="Xabef3c01679ae95de57cf041e7586855ff5175c"/>
    <w:p>
      <w:pPr>
        <w:pStyle w:val="Heading2"/>
      </w:pPr>
      <w:r>
        <w:t xml:space="preserve">Conclusion: An Imperative for Sustainable Development</w:t>
      </w:r>
    </w:p>
    <w:p>
      <w:pPr>
        <w:pStyle w:val="FirstParagraph"/>
      </w:pPr>
      <w:r>
        <w:t xml:space="preserve">The absence of a strong Biomedical Engineering profession in DR Congo Kinshasa is not merely an operational inconvenience; it represents a fundamental barrier to achieving Universal Health Coverage. As this dissertation demonstrates, the Biomedical Engineer is uniquely positioned to bridge the gap between medical technology and patient outcomes. Investing in this profession delivers exponential returns: reduced equipment downtime means more patients served, better data collection enables evidence-based policy, and local expertise fosters long-term sustainability.</w:t>
      </w:r>
    </w:p>
    <w:p>
      <w:pPr>
        <w:pStyle w:val="BodyText"/>
      </w:pPr>
      <w:r>
        <w:t xml:space="preserve">In DR Congo Kinshasa's complex healthcare landscape, the Biomedical Engineer is not a luxury but a necessity. This dissertation calls for urgent action to institutionalize the profession within national health strategy. For every hospital in Kinshasa that gains even one certified Biomedical Engineer, lives are saved and healthcare systems are strengthened. The path forward requires political will, strategic investment, and recognition that technological infrastructure is as vital as medical personnel in building a resilient healthcare future for DR Congo.</w:t>
      </w:r>
    </w:p>
    <w:bookmarkEnd w:id="25"/>
    <w:bookmarkStart w:id="26" w:name="references-illustrative"/>
    <w:p>
      <w:pPr>
        <w:pStyle w:val="Heading2"/>
      </w:pPr>
      <w:r>
        <w:t xml:space="preserve">References (Illustrative)</w:t>
      </w:r>
    </w:p>
    <w:p>
      <w:pPr>
        <w:numPr>
          <w:ilvl w:val="0"/>
          <w:numId w:val="1005"/>
        </w:numPr>
        <w:pStyle w:val="Compact"/>
      </w:pPr>
      <w:r>
        <w:t xml:space="preserve">World Health Organization. (2023). *Medical Equipment Management in Sub-Saharan Africa*. Geneva: WHO.</w:t>
      </w:r>
    </w:p>
    <w:p>
      <w:pPr>
        <w:numPr>
          <w:ilvl w:val="0"/>
          <w:numId w:val="1005"/>
        </w:numPr>
        <w:pStyle w:val="Compact"/>
      </w:pPr>
      <w:r>
        <w:t xml:space="preserve">Mbuyi, J. M., &amp; Kibassa, P. T. (2021). "Health Infrastructure Challenges in Kinshasa." *Journal of African Health Systems*, 8(2), 45-59.</w:t>
      </w:r>
    </w:p>
    <w:p>
      <w:pPr>
        <w:numPr>
          <w:ilvl w:val="0"/>
          <w:numId w:val="1005"/>
        </w:numPr>
        <w:pStyle w:val="Compact"/>
      </w:pPr>
      <w:r>
        <w:t xml:space="preserve">UNICEF DR Congo. (2022). *Report on Biomedical Engineering Capacity Building*. Kinshasa: UNICEF.</w:t>
      </w:r>
    </w:p>
    <w:p>
      <w:pPr>
        <w:pStyle w:val="FirstParagraph"/>
      </w:pPr>
      <w:r>
        <w:rPr>
          <w:iCs/>
          <w:i/>
        </w:rPr>
        <w:t xml:space="preserve">This Dissertation represents a critical call to action for policymakers, healthcare leaders, and educational institutions in DR Congo Kinshasa. The future of healthcare in the capital city depends on recognizing and empowering the Biomedical Engineer as a central figure in health system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DR Congo Kinshasa Healthcare Advancement</dc:title>
  <dc:creator/>
  <dc:language>en</dc:language>
  <cp:keywords/>
  <dcterms:created xsi:type="dcterms:W3CDTF">2026-07-06T03:04:39Z</dcterms:created>
  <dcterms:modified xsi:type="dcterms:W3CDTF">2026-07-06T03:04:39Z</dcterms:modified>
</cp:coreProperties>
</file>

<file path=docProps/custom.xml><?xml version="1.0" encoding="utf-8"?>
<Properties xmlns="http://schemas.openxmlformats.org/officeDocument/2006/custom-properties" xmlns:vt="http://schemas.openxmlformats.org/officeDocument/2006/docPropsVTypes"/>
</file>