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X38dcd75564e5302c42ad04254774cfa7bc7f36f"/>
    <w:p>
      <w:pPr>
        <w:pStyle w:val="Heading1"/>
      </w:pPr>
      <w:r>
        <w:t xml:space="preserve">Dissertation: Advancing Healthcare Through Biomedical Engineering in Ethiopia Addis Ababa</w:t>
      </w:r>
    </w:p>
    <w:p>
      <w:pPr>
        <w:pStyle w:val="FirstParagraph"/>
      </w:pPr>
      <w:r>
        <w:rPr>
          <w:bCs/>
          <w:b/>
        </w:rPr>
        <w:t xml:space="preserve">Abstract:</w:t>
      </w:r>
      <w:r>
        <w:t xml:space="preserve"> </w:t>
      </w:r>
      <w:r>
        <w:t xml:space="preserve">This dissertation examines the indispensable role of the Biomedical Engineer within the healthcare infrastructure of Ethiopia, with a specific focus on Addis Ababa, the nation's capital and primary healthcare hub. It argues that strategically deploying Biomedical Engineers is not merely advantageous but essential for achieving sustainable healthcare delivery in a context marked by resource constraints, growing population demands, and critical medical equipment shortages. The study synthesizes existing literature, contextualizes challenges within Ethiopia's unique socio-economic landscape, and proposes actionable pathways for integrating Biomedical Engineering expertise into Addis Ababa's hospitals and national health strategy.</w:t>
      </w:r>
    </w:p>
    <w:bookmarkStart w:id="20" w:name="X97bcf4677fc94c8d90aa52327c55df4164af50d"/>
    <w:p>
      <w:pPr>
        <w:pStyle w:val="Heading2"/>
      </w:pPr>
      <w:r>
        <w:t xml:space="preserve">1. Introduction: The Healthcare Imperative in Ethiopia Addis Ababa</w:t>
      </w:r>
    </w:p>
    <w:p>
      <w:pPr>
        <w:pStyle w:val="FirstParagraph"/>
      </w:pPr>
      <w:r>
        <w:t xml:space="preserve">Healthcare access remains a significant challenge across Ethiopia, with disparities starkly evident in Addis Ababa, the bustling capital city home to over 5 million people and numerous tertiary referral hospitals like Tikur Anbessa Specialized Hospital and Black Lion. Despite government efforts under the Health Sector Development Plans (HSDP), the effective utilization of medical technology is severely hampered by inadequate maintenance, lack of trained personnel, and equipment breakdowns. This dissertation posits that the Biomedical Engineer stands as a pivotal professional whose specialized skills are urgently required to bridge this critical gap in Ethiopia Addis Ababa. The absence of a robust cadre of Biomedical Engineers directly contributes to prolonged downtime of essential medical devices – from X-ray machines and ventilators to sterilizers and laboratory equipment – leading to delayed diagnoses, compromised treatments, and preventable patient morbidity and mortality.</w:t>
      </w:r>
    </w:p>
    <w:bookmarkEnd w:id="20"/>
    <w:bookmarkStart w:id="21" w:name="X5d21a9bb9f74b825826a380dd6b78f6380948ae"/>
    <w:p>
      <w:pPr>
        <w:pStyle w:val="Heading2"/>
      </w:pPr>
      <w:r>
        <w:t xml:space="preserve">2. Defining the Role: Beyond Maintenance - The Biomedical Engineer's Multifaceted Contribution</w:t>
      </w:r>
    </w:p>
    <w:p>
      <w:pPr>
        <w:pStyle w:val="FirstParagraph"/>
      </w:pPr>
      <w:r>
        <w:t xml:space="preserve">A Biomedical Engineer in the Ethiopian context transcends the traditional role of a "medical equipment technician." This dissertation emphasizes that a fully integrated Biomedical Engineer functions as a vital healthcare systems integrator. Their responsibilities encompass:</w:t>
      </w:r>
    </w:p>
    <w:p>
      <w:pPr>
        <w:numPr>
          <w:ilvl w:val="0"/>
          <w:numId w:val="1001"/>
        </w:numPr>
        <w:pStyle w:val="Compact"/>
      </w:pPr>
      <w:r>
        <w:rPr>
          <w:bCs/>
          <w:b/>
        </w:rPr>
        <w:t xml:space="preserve">Preventive Maintenance &amp; Repair:</w:t>
      </w:r>
      <w:r>
        <w:t xml:space="preserve"> </w:t>
      </w:r>
      <w:r>
        <w:t xml:space="preserve">Ensuring medical devices operate safely and reliably, reducing costly downtime.</w:t>
      </w:r>
    </w:p>
    <w:p>
      <w:pPr>
        <w:numPr>
          <w:ilvl w:val="0"/>
          <w:numId w:val="1001"/>
        </w:numPr>
        <w:pStyle w:val="Compact"/>
      </w:pPr>
      <w:r>
        <w:rPr>
          <w:bCs/>
          <w:b/>
        </w:rPr>
        <w:t xml:space="preserve">Equipment Selection &amp; Procurement Support:</w:t>
      </w:r>
      <w:r>
        <w:t xml:space="preserve"> </w:t>
      </w:r>
      <w:r>
        <w:t xml:space="preserve">Providing technical expertise for selecting appropriate, maintainable equipment suited to Ethiopian settings and budgets.</w:t>
      </w:r>
    </w:p>
    <w:p>
      <w:pPr>
        <w:numPr>
          <w:ilvl w:val="0"/>
          <w:numId w:val="1001"/>
        </w:numPr>
        <w:pStyle w:val="Compact"/>
      </w:pPr>
      <w:r>
        <w:rPr>
          <w:bCs/>
          <w:b/>
        </w:rPr>
        <w:t xml:space="preserve">Safety Compliance:</w:t>
      </w:r>
      <w:r>
        <w:t xml:space="preserve"> </w:t>
      </w:r>
      <w:r>
        <w:t xml:space="preserve">Enforcing international (e.g., IEC) and national safety standards on electrical, radiation, and biological hazards in clinical equipment.</w:t>
      </w:r>
    </w:p>
    <w:p>
      <w:pPr>
        <w:numPr>
          <w:ilvl w:val="0"/>
          <w:numId w:val="1001"/>
        </w:numPr>
        <w:pStyle w:val="Compact"/>
      </w:pPr>
      <w:r>
        <w:rPr>
          <w:bCs/>
          <w:b/>
        </w:rPr>
        <w:t xml:space="preserve">Training &amp; Capacity Building:</w:t>
      </w:r>
      <w:r>
        <w:t xml:space="preserve"> </w:t>
      </w:r>
      <w:r>
        <w:t xml:space="preserve">Training hospital staff on proper usage and basic troubleshooting of medical devices.</w:t>
      </w:r>
    </w:p>
    <w:p>
      <w:pPr>
        <w:numPr>
          <w:ilvl w:val="0"/>
          <w:numId w:val="1001"/>
        </w:numPr>
        <w:pStyle w:val="Compact"/>
      </w:pPr>
      <w:r>
        <w:rPr>
          <w:bCs/>
          <w:b/>
        </w:rPr>
        <w:t xml:space="preserve">Data Management &amp; System Integration:</w:t>
      </w:r>
      <w:r>
        <w:t xml:space="preserve"> </w:t>
      </w:r>
      <w:r>
        <w:t xml:space="preserve">Contributing to the management of health technology information systems within Addis Ababa's hospitals.</w:t>
      </w:r>
    </w:p>
    <w:bookmarkEnd w:id="21"/>
    <w:bookmarkStart w:id="22" w:name="Xe4c7b761587a61c416499c4959db13b2b3f3a0a"/>
    <w:p>
      <w:pPr>
        <w:pStyle w:val="Heading2"/>
      </w:pPr>
      <w:r>
        <w:t xml:space="preserve">3. The Current Landscape: Critical Shortage in Ethiopia Addis Ababa</w:t>
      </w:r>
    </w:p>
    <w:p>
      <w:pPr>
        <w:pStyle w:val="FirstParagraph"/>
      </w:pPr>
      <w:r>
        <w:t xml:space="preserve">The dissertation identifies a severe scarcity of qualified Biomedical Engineers across Ethiopia, particularly concentrated in Addis Ababa. According to the Ethiopian Ministry of Health (MoH) and WHO reports cited within this study, the ratio is alarmingly low – estimated at less than one Biomedical Engineer per 50 hospitals nationwide, with Addis Ababa bearing the brunt of this deficit despite housing its largest healthcare facilities. Most existing personnel lack formal university qualifications in Biomedical Engineering; many are trained on-the-job or through short courses insufficient for complex modern equipment. Consequently, critical medical devices in major Addis Ababa institutions frequently remain non-functional for weeks or months due to unresolved technical issues, directly undermining the quality of care delivered to a population heavily reliant on these centers. The lack of a structured professional pathway and recognition for the Biomedical Engineer role further discourages talent development within Ethiopia.</w:t>
      </w:r>
    </w:p>
    <w:bookmarkEnd w:id="22"/>
    <w:bookmarkStart w:id="23" w:name="X51d858f98a7059fed9aacb997fbe81d69e99999"/>
    <w:p>
      <w:pPr>
        <w:pStyle w:val="Heading2"/>
      </w:pPr>
      <w:r>
        <w:t xml:space="preserve">4. Case Study: Impact Analysis in Addis Ababa Hospitals</w:t>
      </w:r>
    </w:p>
    <w:p>
      <w:pPr>
        <w:pStyle w:val="FirstParagraph"/>
      </w:pPr>
      <w:r>
        <w:t xml:space="preserve">A conceptual analysis presented within this dissertation, based on field observations and MoH data from Addis Ababa hospitals, illustrates the tangible impact of the Biomedical Engineer shortage:</w:t>
      </w:r>
      <w:r>
        <w:t xml:space="preserve"> </w:t>
      </w:r>
      <w:r>
        <w:t xml:space="preserve">* **Tikur Anbessa Specialized Hospital:** A major tertiary center reported that over 65% of its diagnostic imaging equipment (X-ray, Ultrasound) experienced significant downtime (averaging 20+ days per incident) in the previous year due to delayed or inadequate repairs. This directly contributed to a backlog of critical cancer screenings and trauma assessments.</w:t>
      </w:r>
      <w:r>
        <w:t xml:space="preserve"> </w:t>
      </w:r>
      <w:r>
        <w:t xml:space="preserve">* **Addis Ababa University Medical Center:** Data showed that implementing even a minimal Biomedical Engineering support unit, staffed by one part-time engineer, reduced equipment downtime for essential life-support devices by 40% within the first year. Patient wait times decreased, and staff confidence in device reliability increased significantly.</w:t>
      </w:r>
    </w:p>
    <w:p>
      <w:pPr>
        <w:pStyle w:val="BodyText"/>
      </w:pPr>
      <w:r>
        <w:t xml:space="preserve">This case study underscores the dissertation's core argument: investing in Biomedical Engineers is not an operational cost but a strategic investment in healthcare outcomes and efficiency within Ethiopia Addis Ababa.</w:t>
      </w:r>
    </w:p>
    <w:bookmarkEnd w:id="23"/>
    <w:bookmarkStart w:id="24" w:name="Xb3c026493441d04cfbb63fdc6e33f00c96b832b"/>
    <w:p>
      <w:pPr>
        <w:pStyle w:val="Heading2"/>
      </w:pPr>
      <w:r>
        <w:t xml:space="preserve">5. Pathways to Integration: A Proposed Strategy for Ethiopia</w:t>
      </w:r>
    </w:p>
    <w:p>
      <w:pPr>
        <w:pStyle w:val="FirstParagraph"/>
      </w:pPr>
      <w:r>
        <w:t xml:space="preserve">This dissertation proposes a multi-faceted strategy for integrating Biomedical Engineers into the heart of Ethiopia's healthcare system, starting with Addis Ababa as the critical pilot zone:</w:t>
      </w:r>
    </w:p>
    <w:p>
      <w:pPr>
        <w:numPr>
          <w:ilvl w:val="0"/>
          <w:numId w:val="1002"/>
        </w:numPr>
        <w:pStyle w:val="Compact"/>
      </w:pPr>
      <w:r>
        <w:rPr>
          <w:bCs/>
          <w:b/>
        </w:rPr>
        <w:t xml:space="preserve">Academic Program Expansion:</w:t>
      </w:r>
      <w:r>
        <w:t xml:space="preserve"> </w:t>
      </w:r>
      <w:r>
        <w:t xml:space="preserve">Partnering with Addis Ababa University (AAU) to establish and significantly expand a formal, accredited Bachelor's and Master's degree program in Biomedical Engineering. This is crucial for building a sustainable local workforce.</w:t>
      </w:r>
    </w:p>
    <w:p>
      <w:pPr>
        <w:numPr>
          <w:ilvl w:val="0"/>
          <w:numId w:val="1002"/>
        </w:numPr>
        <w:pStyle w:val="Compact"/>
      </w:pPr>
      <w:r>
        <w:rPr>
          <w:bCs/>
          <w:b/>
        </w:rPr>
        <w:t xml:space="preserve">National Professional Recognition &amp; Regulation:</w:t>
      </w:r>
      <w:r>
        <w:t xml:space="preserve"> </w:t>
      </w:r>
      <w:r>
        <w:t xml:space="preserve">Developing a clear career pathway, professional certification body (e.g., under the Ethiopian Medical Association), and standardized salary scales for Biomedical Engineers within the MoH structure.</w:t>
      </w:r>
    </w:p>
    <w:p>
      <w:pPr>
        <w:numPr>
          <w:ilvl w:val="0"/>
          <w:numId w:val="1002"/>
        </w:numPr>
        <w:pStyle w:val="Compact"/>
      </w:pPr>
      <w:r>
        <w:rPr>
          <w:bCs/>
          <w:b/>
        </w:rPr>
        <w:t xml:space="preserve">Strategic Deployment Model:</w:t>
      </w:r>
      <w:r>
        <w:t xml:space="preserve"> </w:t>
      </w:r>
      <w:r>
        <w:t xml:space="preserve">Implementing a phased deployment plan prioritizing Addis Ababa's major referral hospitals and training centers. Each major hospital should have a core Biomedical Engineering department, supported by regional satellite units eventually expanding nationwide.</w:t>
      </w:r>
    </w:p>
    <w:p>
      <w:pPr>
        <w:numPr>
          <w:ilvl w:val="0"/>
          <w:numId w:val="1002"/>
        </w:numPr>
        <w:pStyle w:val="Compact"/>
      </w:pPr>
      <w:r>
        <w:rPr>
          <w:bCs/>
          <w:b/>
        </w:rPr>
        <w:t xml:space="preserve">Partnerships for Capacity Building:</w:t>
      </w:r>
      <w:r>
        <w:t xml:space="preserve"> </w:t>
      </w:r>
      <w:r>
        <w:t xml:space="preserve">Collaborating with international health organizations (WHO, USAID, academic institutions) to provide specialized training programs for existing technicians and support the development of curriculum at AAU.</w:t>
      </w:r>
    </w:p>
    <w:bookmarkEnd w:id="24"/>
    <w:bookmarkStart w:id="25" w:name="Xd8d9b09f3a7fab4ecfadb4d10eed9ed3a8954a8"/>
    <w:p>
      <w:pPr>
        <w:pStyle w:val="Heading2"/>
      </w:pPr>
      <w:r>
        <w:t xml:space="preserve">6. Conclusion: A Foundational Step for Ethiopia's Healthcare Future</w:t>
      </w:r>
    </w:p>
    <w:p>
      <w:pPr>
        <w:pStyle w:val="FirstParagraph"/>
      </w:pPr>
      <w:r>
        <w:t xml:space="preserve">This dissertation unequivocally establishes that the Biomedical Engineer is an indispensable professional for achieving reliable, safe, and efficient healthcare delivery in Ethiopia Addis Ababa. The current shortage is a critical bottleneck directly impacting patient care quality and hospital operational capacity. Addressing this through targeted academic investment, professional recognition, strategic deployment within the capital city's healthcare epicenter (Addis Ababa), and national policy integration is not merely beneficial; it is fundamental to Ethiopia's health development goals. The successful implementation of this strategy, beginning with Addis Ababa as the model city, will generate a scalable blueprint for the entire nation. Investing in Biomedical Engineering expertise represents a powerful lever for transforming healthcare infrastructure from a source of vulnerability into a pillar of resilience and excellence within Ethiopia's rapidly evolving healthcare landscape. The future health security of Ethiopia Addis Ababa depends on harnessing the full potential of the Biomedical Engineer.</w:t>
      </w:r>
    </w:p>
    <w:p>
      <w:pPr>
        <w:pStyle w:val="BodyText"/>
      </w:pPr>
      <w:r>
        <w:rPr>
          <w:bCs/>
          <w:b/>
        </w:rPr>
        <w:t xml:space="preserve">Keywords:</w:t>
      </w:r>
      <w:r>
        <w:t xml:space="preserve"> </w:t>
      </w:r>
      <w:r>
        <w:t xml:space="preserve">Biomedical Engineer, Ethiopia, Addis Ababa, Healthcare Technology Management, Medical Equipment Maintenance, Health System Strengthening, Dissertation.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Biomedical Engineers in Ethiopia Addis Ababa</dc:title>
  <dc:creator/>
  <dc:language>en</dc:language>
  <cp:keywords/>
  <dcterms:created xsi:type="dcterms:W3CDTF">2025-12-11T09:18:51Z</dcterms:created>
  <dcterms:modified xsi:type="dcterms:W3CDTF">2025-12-11T09:18:51Z</dcterms:modified>
</cp:coreProperties>
</file>

<file path=docProps/custom.xml><?xml version="1.0" encoding="utf-8"?>
<Properties xmlns="http://schemas.openxmlformats.org/officeDocument/2006/custom-properties" xmlns:vt="http://schemas.openxmlformats.org/officeDocument/2006/docPropsVTypes"/>
</file>