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1427b9a27f400c49774a97fd798a622fd78e8f3"/>
    <w:p>
      <w:pPr>
        <w:pStyle w:val="Heading1"/>
      </w:pPr>
      <w:r>
        <w:t xml:space="preserve">Dissertation: The Integral Role and Future Trajectory of the Biomedical Engineer within the French Academic and Industrial Landscape of Paris</w:t>
      </w:r>
    </w:p>
    <w:p>
      <w:pPr>
        <w:pStyle w:val="FirstParagraph"/>
      </w:pPr>
      <w:r>
        <w:rPr>
          <w:bCs/>
          <w:b/>
        </w:rPr>
        <w:t xml:space="preserve">Abstract:</w:t>
      </w:r>
      <w:r>
        <w:t xml:space="preserve"> </w:t>
      </w:r>
      <w:r>
        <w:t xml:space="preserve">This dissertation critically examines the profession of the Biomedical Engineer (BME) as it has developed and continues to evolve within France, with a specific focus on Paris as its primary epicenter. It argues that Paris, through its world-class universities, research institutions, and burgeoning medtech ecosystem, is not merely a location for BME activity but is fundamentally shaping the global standards and innovative pathways of the discipline. This analysis underscores the critical importance of specialized engineering education grounded in French healthcare needs and the strategic positioning of Paris as a hub driving biomedical innovation on both national and European scales.</w:t>
      </w:r>
    </w:p>
    <w:bookmarkStart w:id="20" w:name="introduction-the-convergence-in-paris"/>
    <w:p>
      <w:pPr>
        <w:pStyle w:val="Heading2"/>
      </w:pPr>
      <w:r>
        <w:t xml:space="preserve">Introduction: The Convergence in Paris</w:t>
      </w:r>
    </w:p>
    <w:p>
      <w:pPr>
        <w:pStyle w:val="FirstParagraph"/>
      </w:pPr>
      <w:r>
        <w:t xml:space="preserve">The field of Biomedical Engineering represents a vital intersection where engineering principles meet healthcare imperatives. In France, this convergence is most powerfully manifested in the vibrant academic and industrial milieu of Paris. The capital city is not merely a geographical location for Biomedical Engineers; it is the intellectual and operational heart of the profession's development within the French context. This dissertation contends that understanding the specific dynamics of</w:t>
      </w:r>
      <w:r>
        <w:t xml:space="preserve"> </w:t>
      </w:r>
      <w:r>
        <w:rPr>
          <w:iCs/>
          <w:i/>
        </w:rPr>
        <w:t xml:space="preserve">Biomedical Engineer</w:t>
      </w:r>
      <w:r>
        <w:t xml:space="preserve"> </w:t>
      </w:r>
      <w:r>
        <w:t xml:space="preserve">practice, education, and contribution to healthcare innovation requires an in-depth focus on</w:t>
      </w:r>
      <w:r>
        <w:t xml:space="preserve"> </w:t>
      </w:r>
      <w:r>
        <w:rPr>
          <w:bCs/>
          <w:b/>
        </w:rPr>
        <w:t xml:space="preserve">France Paris</w:t>
      </w:r>
      <w:r>
        <w:t xml:space="preserve">. The unique French healthcare system (</w:t>
      </w:r>
      <w:r>
        <w:rPr>
          <w:iCs/>
          <w:i/>
        </w:rPr>
        <w:t xml:space="preserve">Sécurité Sociale</w:t>
      </w:r>
      <w:r>
        <w:t xml:space="preserve">, regional health agencies), coupled with Paris's concentration of research excellence and industry leaders, creates a distinct ecosystem where the Biomedical Engineer plays a pivotal role in translating scientific discovery into tangible patient benefit.</w:t>
      </w:r>
    </w:p>
    <w:bookmarkEnd w:id="20"/>
    <w:bookmarkStart w:id="21" w:name="Xe7927c5b37c550ce205d7146cf4c7cad8f98229"/>
    <w:p>
      <w:pPr>
        <w:pStyle w:val="Heading2"/>
      </w:pPr>
      <w:r>
        <w:t xml:space="preserve">Education and Training: Forging the French BME</w:t>
      </w:r>
    </w:p>
    <w:p>
      <w:pPr>
        <w:pStyle w:val="FirstParagraph"/>
      </w:pPr>
      <w:r>
        <w:t xml:space="preserve">France possesses a rigorous, state-regulated system for engineering education. The path to becoming a recognized Biomedical Engineer in France typically involves completion of a prestigious engineering school (</w:t>
      </w:r>
      <w:r>
        <w:rPr>
          <w:iCs/>
          <w:i/>
        </w:rPr>
        <w:t xml:space="preserve">École d'ingénieur</w:t>
      </w:r>
      <w:r>
        <w:t xml:space="preserve">) with specialized tracks or master's programs in Biomedical Engineering. Paris is home to several leading institutions offering these programs, including</w:t>
      </w:r>
      <w:r>
        <w:t xml:space="preserve"> </w:t>
      </w:r>
      <w:r>
        <w:rPr>
          <w:iCs/>
          <w:i/>
        </w:rPr>
        <w:t xml:space="preserve">Arts et Métiers ParisTech</w:t>
      </w:r>
      <w:r>
        <w:t xml:space="preserve">,</w:t>
      </w:r>
      <w:r>
        <w:t xml:space="preserve"> </w:t>
      </w:r>
      <w:r>
        <w:rPr>
          <w:iCs/>
          <w:i/>
        </w:rPr>
        <w:t xml:space="preserve">Sorbonne University</w:t>
      </w:r>
      <w:r>
        <w:t xml:space="preserve">, and the</w:t>
      </w:r>
      <w:r>
        <w:t xml:space="preserve"> </w:t>
      </w:r>
      <w:r>
        <w:rPr>
          <w:iCs/>
          <w:i/>
        </w:rPr>
        <w:t xml:space="preserve">Institut National des Sciences Appliquées (INSA) de Lyon</w:t>
      </w:r>
      <w:r>
        <w:t xml:space="preserve"> </w:t>
      </w:r>
      <w:r>
        <w:t xml:space="preserve">(with strong Parisian research ties). Crucially, the curriculum is designed not just for technical proficiency but to deeply integrate with the French healthcare environment. Courses emphasize medical ethics within the French context, understanding of national health regulations (</w:t>
      </w:r>
      <w:r>
        <w:rPr>
          <w:iCs/>
          <w:i/>
        </w:rPr>
        <w:t xml:space="preserve">ANSM</w:t>
      </w:r>
      <w:r>
        <w:t xml:space="preserve">,</w:t>
      </w:r>
      <w:r>
        <w:t xml:space="preserve"> </w:t>
      </w:r>
      <w:r>
        <w:rPr>
          <w:iCs/>
          <w:i/>
        </w:rPr>
        <w:t xml:space="preserve">Santé Publique France</w:t>
      </w:r>
      <w:r>
        <w:t xml:space="preserve">), and practical exposure through partnerships with Parisian hospitals like Saint-Louis, Pitié-Salpêtrière, or Hôpital Necker-Enfants Malades. This tailored education ensures that the graduate Biomedical Engineer entering the Paris job market is equipped to navigate and contribute effectively within the specific operational framework of French healthcare.</w:t>
      </w:r>
    </w:p>
    <w:bookmarkEnd w:id="21"/>
    <w:bookmarkStart w:id="22" w:name="Xb5421f08f1895b81d3d4e37ab4b71de71b48954"/>
    <w:p>
      <w:pPr>
        <w:pStyle w:val="Heading2"/>
      </w:pPr>
      <w:r>
        <w:t xml:space="preserve">Industry and Research: The Paris Ecosystem in Action</w:t>
      </w:r>
    </w:p>
    <w:p>
      <w:pPr>
        <w:pStyle w:val="FirstParagraph"/>
      </w:pPr>
      <w:r>
        <w:t xml:space="preserve">Paris serves as a magnet for biomedical innovation. The city hosts a dense network of research centers (</w:t>
      </w:r>
      <w:r>
        <w:rPr>
          <w:iCs/>
          <w:i/>
        </w:rPr>
        <w:t xml:space="preserve">INSERM</w:t>
      </w:r>
      <w:r>
        <w:t xml:space="preserve">,</w:t>
      </w:r>
      <w:r>
        <w:t xml:space="preserve"> </w:t>
      </w:r>
      <w:r>
        <w:rPr>
          <w:iCs/>
          <w:i/>
        </w:rPr>
        <w:t xml:space="preserve">CNRS</w:t>
      </w:r>
      <w:r>
        <w:t xml:space="preserve">,</w:t>
      </w:r>
      <w:r>
        <w:t xml:space="preserve"> </w:t>
      </w:r>
      <w:r>
        <w:rPr>
          <w:iCs/>
          <w:i/>
        </w:rPr>
        <w:t xml:space="preserve">Institut Pasteur</w:t>
      </w:r>
      <w:r>
        <w:t xml:space="preserve">), hospitals, and multinational medtech companies (e.g., Medtronic, Johnson &amp; Johnson R&amp;D facilities) alongside dynamic startups. Within this ecosystem, the Biomedical Engineer is indispensable. They are found designing next-generation imaging systems at the Paris BioMedical Research Centre (Paris BioMed), developing AI-driven diagnostic tools in collaboration with Paris hospitals through programs like</w:t>
      </w:r>
      <w:r>
        <w:t xml:space="preserve"> </w:t>
      </w:r>
      <w:r>
        <w:rPr>
          <w:iCs/>
          <w:i/>
        </w:rPr>
        <w:t xml:space="preserve">Paris Cité University</w:t>
      </w:r>
      <w:r>
        <w:t xml:space="preserve">'s digital health initiatives, or optimizing medical device manufacturing processes for compliance with European CE marking under French regulatory guidance. The success of the French medtech industry, a significant contributor to the national economy and global healthcare innovation, is intrinsically linked to the expertise of Biomedical Engineers operating within Paris's unique collaborative environment. Their work directly addresses challenges relevant to France's aging population and its universal healthcare model.</w:t>
      </w:r>
    </w:p>
    <w:bookmarkEnd w:id="22"/>
    <w:bookmarkStart w:id="23" w:name="X11a629860aad7833abe5ecf227fc54435aebfd7"/>
    <w:p>
      <w:pPr>
        <w:pStyle w:val="Heading2"/>
      </w:pPr>
      <w:r>
        <w:t xml:space="preserve">Challenges and Future Trajectory: Shaping Europe from Paris</w:t>
      </w:r>
    </w:p>
    <w:p>
      <w:pPr>
        <w:pStyle w:val="FirstParagraph"/>
      </w:pPr>
      <w:r>
        <w:t xml:space="preserve">Despite its strengths, the field faces significant challenges in France, particularly regarding industry-academia collaboration efficiency and securing sustainable funding for long-term innovation. The role of the Biomedical Engineer is crucial in navigating these hurdles within the French context. Initiatives like the Paris-based "Biomedical Engineering &amp; Innovation" cluster are actively working to bridge gaps and foster stronger links between academic research (e.g., at</w:t>
      </w:r>
      <w:r>
        <w:t xml:space="preserve"> </w:t>
      </w:r>
      <w:r>
        <w:rPr>
          <w:iCs/>
          <w:i/>
        </w:rPr>
        <w:t xml:space="preserve">Université Paris-Saclay</w:t>
      </w:r>
      <w:r>
        <w:t xml:space="preserve">) and industrial application. The future of the Biomedical Engineer in</w:t>
      </w:r>
      <w:r>
        <w:t xml:space="preserve"> </w:t>
      </w:r>
      <w:r>
        <w:rPr>
          <w:bCs/>
          <w:b/>
        </w:rPr>
        <w:t xml:space="preserve">France Paris</w:t>
      </w:r>
      <w:r>
        <w:t xml:space="preserve"> </w:t>
      </w:r>
      <w:r>
        <w:t xml:space="preserve">lies in deepening integration with personalized medicine, advanced materials science, and digital health solutions – areas where Parisian institutions are already leaders. Furthermore, as France positions itself at the forefront of European health innovation (e.g., through EU Horizon programmes), the Biomedical Engineer based in Paris will be central to developing solutions that meet not only French healthcare needs but also set standards for Europe.</w:t>
      </w:r>
    </w:p>
    <w:bookmarkEnd w:id="23"/>
    <w:bookmarkStart w:id="24" w:name="Xaa222b2b0ae3b9ca2598ab05dbbf01ad2fbd75b"/>
    <w:p>
      <w:pPr>
        <w:pStyle w:val="Heading2"/>
      </w:pPr>
      <w:r>
        <w:t xml:space="preserve">Conclusion: An Indispensable Profession in the Heart of Innovation</w:t>
      </w:r>
    </w:p>
    <w:p>
      <w:pPr>
        <w:pStyle w:val="FirstParagraph"/>
      </w:pPr>
      <w:r>
        <w:t xml:space="preserve">The Biomedical Engineer is far more than a technical specialist within the French landscape; they are catalysts for innovation deeply embedded within the fabric of Parisian life and healthcare. This dissertation has demonstrated that Paris is not just a place where Biomedical Engineers work, but the dynamic hub where their education, research, industry application, and strategic contribution to national health policy converge. The specific demands of the French healthcare system (</w:t>
      </w:r>
      <w:r>
        <w:rPr>
          <w:iCs/>
          <w:i/>
        </w:rPr>
        <w:t xml:space="preserve">Sécurité Sociale</w:t>
      </w:r>
      <w:r>
        <w:t xml:space="preserve"> </w:t>
      </w:r>
      <w:r>
        <w:t xml:space="preserve">integration, regional health planning) shape the focus and impact of their work in ways distinct from other global centers. As France continues to invest in its biomedical engineering capabilities with Paris at its core, the profession will remain critically important for advancing healthcare outcomes domestically and positioning Europe as a leader in medical technology. For any aspiring Biomedical Engineer seeking to make a significant impact, understanding and engaging with the unique ecosystem of</w:t>
      </w:r>
      <w:r>
        <w:t xml:space="preserve"> </w:t>
      </w:r>
      <w:r>
        <w:rPr>
          <w:bCs/>
          <w:b/>
        </w:rPr>
        <w:t xml:space="preserve">France Paris</w:t>
      </w:r>
      <w:r>
        <w:t xml:space="preserve"> </w:t>
      </w:r>
      <w:r>
        <w:t xml:space="preserve">is not just advantageous—it is essential to realizing their full potential within this vital discipline. The future of patient care, innovated right here in the heart of Europe's medical innovation capital, depends on it.</w:t>
      </w:r>
    </w:p>
    <w:p>
      <w:pPr>
        <w:pStyle w:val="BodyText"/>
      </w:pPr>
      <w:r>
        <w:rPr>
          <w:iCs/>
          <w:i/>
        </w:rPr>
        <w:t xml:space="preserve">This Dissertation has been written and structured specifically for the context of France Paris, emphasizing the unique role and environment for Biomedical Engineers within this critical European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France, Paris</dc:title>
  <dc:creator/>
  <dc:language>en</dc:language>
  <cp:keywords/>
  <dcterms:created xsi:type="dcterms:W3CDTF">2026-07-13T16:58:59Z</dcterms:created>
  <dcterms:modified xsi:type="dcterms:W3CDTF">2026-07-13T16:58:59Z</dcterms:modified>
</cp:coreProperties>
</file>

<file path=docProps/custom.xml><?xml version="1.0" encoding="utf-8"?>
<Properties xmlns="http://schemas.openxmlformats.org/officeDocument/2006/custom-properties" xmlns:vt="http://schemas.openxmlformats.org/officeDocument/2006/docPropsVTypes"/>
</file>