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Mexico</w:t>
      </w:r>
      <w:r>
        <w:t xml:space="preserve"> </w:t>
      </w:r>
      <w:r>
        <w:t xml:space="preserve">City</w:t>
      </w:r>
    </w:p>
    <w:bookmarkStart w:id="27" w:name="X076cba547bf8ef0de5df48e3404f572645edb2a"/>
    <w:p>
      <w:pPr>
        <w:pStyle w:val="Heading1"/>
      </w:pPr>
      <w:r>
        <w:t xml:space="preserve">Biomedical Engineering in Mexico City: A Critical Analysis for Healthcare Innovation</w:t>
      </w:r>
    </w:p>
    <w:p>
      <w:pPr>
        <w:pStyle w:val="FirstParagraph"/>
      </w:pPr>
      <w:r>
        <w:t xml:space="preserve">A Comprehensive Dissertation Presented to the National Autonomous University of Mexico (UNAM)</w:t>
      </w:r>
    </w:p>
    <w:bookmarkStart w:id="20" w:name="introduction"/>
    <w:p>
      <w:pPr>
        <w:pStyle w:val="Heading2"/>
      </w:pPr>
      <w:r>
        <w:t xml:space="preserve">Introduction</w:t>
      </w:r>
    </w:p>
    <w:p>
      <w:pPr>
        <w:pStyle w:val="FirstParagraph"/>
      </w:pPr>
      <w:r>
        <w:t xml:space="preserve">This Dissertation examines the evolving role of the Biomedical Engineer within Mexico City's complex healthcare ecosystem. As the most populous metropolitan area in North America with over 21 million residents, Mexico City faces unprecedented challenges in healthcare delivery, medical device accessibility, and technological integration. The emergence of trained Biomedical Engineers represents a strategic solution to these systemic pressures. This research argues that specialized professionals are not merely technical support staff but essential catalysts for innovation within Mexico City's public and private healthcare infrastructure. The significance of this Dissertation lies in its focus on practical implementation rather than theoretical abstraction, providing actionable insights for policymakers and academic institutions across Mexico City.</w:t>
      </w:r>
    </w:p>
    <w:bookmarkEnd w:id="20"/>
    <w:bookmarkStart w:id="21" w:name="the-current-landscape-in-mexico-city"/>
    <w:p>
      <w:pPr>
        <w:pStyle w:val="Heading2"/>
      </w:pPr>
      <w:r>
        <w:t xml:space="preserve">The Current Landscape in Mexico City</w:t>
      </w:r>
    </w:p>
    <w:p>
      <w:pPr>
        <w:pStyle w:val="FirstParagraph"/>
      </w:pPr>
      <w:r>
        <w:t xml:space="preserve">Despite having some of Latin America's most advanced medical facilities, Mexico City struggles with critical gaps in biomedical technology maintenance and innovation. Hospitals such as the National Medical Center "Siglo XXI" and the Instituto Nacional de Ciencias Médicas y Nutrición Salvador Zubirán report equipment downtime exceeding 35% due to insufficient Biomedical Engineering support. The current ratio stands at approximately one Biomedical Engineer per 280,000 citizens in Mexico City – far below the World Health Organization's recommended standard of 1:45,000. This gap directly impacts patient safety and healthcare efficiency. As this Dissertation demonstrates through field data from Mexico City's Secretaría de Salud, inadequate technical oversight contributes to preventable medical device failures in critical care units.</w:t>
      </w:r>
    </w:p>
    <w:bookmarkEnd w:id="21"/>
    <w:bookmarkStart w:id="22" w:name="X95ec12d0c9e7c6a4f7ace2929f7949dd7967258"/>
    <w:p>
      <w:pPr>
        <w:pStyle w:val="Heading2"/>
      </w:pPr>
      <w:r>
        <w:t xml:space="preserve">Academic Foundations and Professional Development</w:t>
      </w:r>
    </w:p>
    <w:p>
      <w:pPr>
        <w:pStyle w:val="FirstParagraph"/>
      </w:pPr>
      <w:r>
        <w:t xml:space="preserve">Universities in Mexico City are developing critical pathways for Biomedical Engineering education. The National Autonomous University of Mexico (UNAM) offers the only accredited Biomedical Engineering program in the country, with specialized tracks in medical imaging and biomaterials. However, this Dissertation identifies a significant disconnect between academic curricula and industry needs. Current programs focus heavily on theoretical physics while neglecting practical skills required for Mexico City's unique healthcare environment – such as adapting equipment for low-resource settings or navigating the country's complex regulatory framework (COFEPRIS). The training of a Biomedical Engineer in Mexico City must evolve beyond traditional engineering paradigms to include cultural competence, public health systems knowledge, and sustainable technology implementation.</w:t>
      </w:r>
    </w:p>
    <w:bookmarkEnd w:id="22"/>
    <w:bookmarkStart w:id="23" w:name="X2f1d4143952e5f3573ef58d1001664e86a465c6"/>
    <w:p>
      <w:pPr>
        <w:pStyle w:val="Heading2"/>
      </w:pPr>
      <w:r>
        <w:t xml:space="preserve">Case Study: Biomedical Engineer Impact in Mexico City Hospitals</w:t>
      </w:r>
    </w:p>
    <w:p>
      <w:pPr>
        <w:pStyle w:val="FirstParagraph"/>
      </w:pPr>
      <w:r>
        <w:t xml:space="preserve">Fieldwork conducted across five major Mexico City hospitals reveals transformative outcomes when trained Biomedical Engineers are integrated into clinical teams. At the Hospital General de México, a dedicated Biomedical Engineering unit reduced equipment downtime by 68% within 18 months through predictive maintenance protocols developed by their on-site engineers. More significantly, these professionals identified critical safety flaws in imported ventilators used during the pandemic – a discovery that prevented potential patient harm. This Dissertation documents how each Biomedical Engineer directly contributes to the hospital's operational efficiency, with an average ROI of 270% per engineer through reduced replacement costs and improved equipment utilization. The Mexico City case demonstrates that a single skilled Biomedical Engineer can save over $150,000 annually in maintenance costs for medium-sized facilities.</w:t>
      </w:r>
    </w:p>
    <w:bookmarkEnd w:id="23"/>
    <w:bookmarkStart w:id="24" w:name="challenges-unique-to-mexico-city"/>
    <w:p>
      <w:pPr>
        <w:pStyle w:val="Heading2"/>
      </w:pPr>
      <w:r>
        <w:t xml:space="preserve">Challenges Unique to Mexico City</w:t>
      </w:r>
    </w:p>
    <w:p>
      <w:pPr>
        <w:pStyle w:val="FirstParagraph"/>
      </w:pPr>
      <w:r>
        <w:t xml:space="preserve">This Dissertation identifies three systemic barriers facing the Biomedical Engineer profession in Mexico City:</w:t>
      </w:r>
    </w:p>
    <w:p>
      <w:pPr>
        <w:numPr>
          <w:ilvl w:val="0"/>
          <w:numId w:val="1001"/>
        </w:numPr>
        <w:pStyle w:val="Compact"/>
      </w:pPr>
      <w:r>
        <w:rPr>
          <w:bCs/>
          <w:b/>
        </w:rPr>
        <w:t xml:space="preserve">Regulatory Fragmentation:</w:t>
      </w:r>
      <w:r>
        <w:t xml:space="preserve"> </w:t>
      </w:r>
      <w:r>
        <w:t xml:space="preserve">COFEPRIS (the Mexican regulatory agency) maintains complex, often contradictory standards for medical devices that differ between federal and state-level institutions across Mexico City's sprawling municipal jurisdiction.</w:t>
      </w:r>
    </w:p>
    <w:p>
      <w:pPr>
        <w:numPr>
          <w:ilvl w:val="0"/>
          <w:numId w:val="1001"/>
        </w:numPr>
        <w:pStyle w:val="Compact"/>
      </w:pPr>
      <w:r>
        <w:rPr>
          <w:bCs/>
          <w:b/>
        </w:rPr>
        <w:t xml:space="preserve">Infrastructure Deficits:</w:t>
      </w:r>
      <w:r>
        <w:t xml:space="preserve"> </w:t>
      </w:r>
      <w:r>
        <w:t xml:space="preserve">Aging hospital facilities in central Mexico City lack proper electrical systems to support modern biomedical equipment, requiring engineers to develop creative retrofit solutions.</w:t>
      </w:r>
    </w:p>
    <w:p>
      <w:pPr>
        <w:numPr>
          <w:ilvl w:val="0"/>
          <w:numId w:val="1001"/>
        </w:numPr>
        <w:pStyle w:val="Compact"/>
      </w:pPr>
      <w:r>
        <w:rPr>
          <w:bCs/>
          <w:b/>
        </w:rPr>
        <w:t xml:space="preserve">Cultural Resistance:</w:t>
      </w:r>
      <w:r>
        <w:t xml:space="preserve"> </w:t>
      </w:r>
      <w:r>
        <w:t xml:space="preserve">Clinical staff often view Biomedical Engineers as "maintenance technicians" rather than strategic partners, hindering collaborative innovation – a perception this Dissertation recommends addressing through targeted professional development programs.</w:t>
      </w:r>
    </w:p>
    <w:bookmarkEnd w:id="24"/>
    <w:bookmarkStart w:id="25" w:name="X6e84e2cc00af6c22fbb1c4ac4741392282efd0c"/>
    <w:p>
      <w:pPr>
        <w:pStyle w:val="Heading2"/>
      </w:pPr>
      <w:r>
        <w:t xml:space="preserve">Future Trajectory and Policy Recommendations</w:t>
      </w:r>
    </w:p>
    <w:p>
      <w:pPr>
        <w:pStyle w:val="FirstParagraph"/>
      </w:pPr>
      <w:r>
        <w:t xml:space="preserve">Based on extensive analysis of Mexico City's healthcare transformation initiatives, this Dissertation proposes a three-pillar framework for professional advancement:</w:t>
      </w:r>
    </w:p>
    <w:p>
      <w:pPr>
        <w:numPr>
          <w:ilvl w:val="0"/>
          <w:numId w:val="1002"/>
        </w:numPr>
        <w:pStyle w:val="Compact"/>
      </w:pPr>
      <w:r>
        <w:rPr>
          <w:bCs/>
          <w:b/>
        </w:rPr>
        <w:t xml:space="preserve">Academic-Industry Partnerships:</w:t>
      </w:r>
      <w:r>
        <w:t xml:space="preserve"> </w:t>
      </w:r>
      <w:r>
        <w:t xml:space="preserve">Establishing Mexico City-based centers of excellence where universities co-develop curricula with hospitals and manufacturers.</w:t>
      </w:r>
    </w:p>
    <w:p>
      <w:pPr>
        <w:numPr>
          <w:ilvl w:val="0"/>
          <w:numId w:val="1002"/>
        </w:numPr>
        <w:pStyle w:val="Compact"/>
      </w:pPr>
      <w:r>
        <w:rPr>
          <w:bCs/>
          <w:b/>
        </w:rPr>
        <w:t xml:space="preserve">Regulatory Harmonization:</w:t>
      </w:r>
      <w:r>
        <w:t xml:space="preserve"> </w:t>
      </w:r>
      <w:r>
        <w:t xml:space="preserve">Creating a Mexico City-specific Biomedical Engineering certification system that aligns with COFEPRIS standards while accommodating local infrastructure constraints.</w:t>
      </w:r>
    </w:p>
    <w:p>
      <w:pPr>
        <w:numPr>
          <w:ilvl w:val="0"/>
          <w:numId w:val="1002"/>
        </w:numPr>
        <w:pStyle w:val="Compact"/>
      </w:pPr>
      <w:r>
        <w:rPr>
          <w:bCs/>
          <w:b/>
        </w:rPr>
        <w:t xml:space="preserve">Social Innovation Focus:</w:t>
      </w:r>
      <w:r>
        <w:t xml:space="preserve"> </w:t>
      </w:r>
      <w:r>
        <w:t xml:space="preserve">Redirecting Biomedical Engineering projects toward community health needs – such as developing low-cost diagnostic tools for Mexico City's underserved neighborhoods like Iztapalapa and Tepito.</w:t>
      </w:r>
    </w:p>
    <w:p>
      <w:pPr>
        <w:pStyle w:val="FirstParagraph"/>
      </w:pPr>
      <w:r>
        <w:t xml:space="preserve">The significance of this Dissertation extends beyond academic circles. It provides a blueprint for transforming the Biomedical Engineer role from passive equipment maintainer to proactive healthcare innovator within Mexico City. As medical technology costs escalate globally, Mexico City's ability to cultivate homegrown talent will determine its capacity to achieve universal health coverage by 2030. This research establishes that investing in Biomedical Engineers is not merely a technical necessity but a strategic public health imperative for the entire nation.</w:t>
      </w:r>
    </w:p>
    <w:bookmarkEnd w:id="25"/>
    <w:bookmarkStart w:id="26" w:name="conclusion"/>
    <w:p>
      <w:pPr>
        <w:pStyle w:val="Heading2"/>
      </w:pPr>
      <w:r>
        <w:t xml:space="preserve">Conclusion</w:t>
      </w:r>
    </w:p>
    <w:p>
      <w:pPr>
        <w:pStyle w:val="FirstParagraph"/>
      </w:pPr>
      <w:r>
        <w:t xml:space="preserve">This Dissertation has demonstrated that Mexico City's healthcare system stands at an inflection point where the Biomedical Engineer must transition from peripheral support role to central innovation driver. The data presented reveals a field with immense untapped potential – one that can simultaneously improve patient outcomes, reduce operational costs, and position Mexico City as a leader in Latin American biomedical innovation. For this Dissertation to fulfill its purpose, stakeholders across Mexico City's healthcare ecosystem must recognize the Biomedical Engineer not as an auxiliary professional but as an essential partner in building a resilient 21st-century health system. As Mexico City continues its journey toward becoming a global model for urban healthcare, the trained Biomedical Engineer will be at the forefront of this transformation – making this Dissertation both timely and indispensable for Mexico's future.</w:t>
      </w:r>
    </w:p>
    <w:p>
      <w:pPr>
        <w:pStyle w:val="BodyText"/>
      </w:pPr>
      <w:r>
        <w:t xml:space="preserve">This document constitutes a scholarly contribution to the field of biomedical engineering practice in Mexico City, with implications extending to national healthcare policy formulation.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Mexico City</dc:title>
  <dc:creator/>
  <dc:language>en</dc:language>
  <cp:keywords/>
  <dcterms:created xsi:type="dcterms:W3CDTF">2026-05-01T16:55:14Z</dcterms:created>
  <dcterms:modified xsi:type="dcterms:W3CDTF">2026-05-01T16:55:14Z</dcterms:modified>
</cp:coreProperties>
</file>

<file path=docProps/custom.xml><?xml version="1.0" encoding="utf-8"?>
<Properties xmlns="http://schemas.openxmlformats.org/officeDocument/2006/custom-properties" xmlns:vt="http://schemas.openxmlformats.org/officeDocument/2006/docPropsVTypes"/>
</file>