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ddfb10d92935f8d1f101cbad657a6db67e488d"/>
    <w:p>
      <w:pPr>
        <w:pStyle w:val="Heading1"/>
      </w:pPr>
      <w:r>
        <w:t xml:space="preserve">Advancing Healthcare Infrastructure: The Critical Role of the Biomedical Engineer in the Philippines Manila Context</w:t>
      </w:r>
    </w:p>
    <w:bookmarkStart w:id="20" w:name="abstract"/>
    <w:p>
      <w:pPr>
        <w:pStyle w:val="Heading2"/>
      </w:pPr>
      <w:r>
        <w:t xml:space="preserve">Abstract</w:t>
      </w:r>
    </w:p>
    <w:p>
      <w:pPr>
        <w:pStyle w:val="FirstParagraph"/>
      </w:pPr>
      <w:r>
        <w:t xml:space="preserve">This dissertation examines the pivotal role of the Biomedical Engineer within the healthcare ecosystem of Manila, Philippines. Focusing on systemic challenges in medical technology management and infrastructure, it argues that strategic deployment of trained Biomedical Engineers is not merely beneficial but essential for modernizing healthcare delivery in the nation's most densely populated urban center. The study synthesizes field observations from Manila-based hospitals, policy analysis of Philippine healthcare regulations, and global best practices to establish a framework for professional integration. Evidence indicates that effective Biomedical Engineering services directly correlate with improved patient safety metrics, equipment lifecycle management efficiency, and cost containment—critical needs in Manila's resource-constrained environment.</w:t>
      </w:r>
    </w:p>
    <w:bookmarkEnd w:id="20"/>
    <w:bookmarkStart w:id="21" w:name="X243a4ea0a242e3b16e8c525bbc012072b818481"/>
    <w:p>
      <w:pPr>
        <w:pStyle w:val="Heading2"/>
      </w:pPr>
      <w:r>
        <w:t xml:space="preserve">Introduction: The Healthcare Imperative in Manila</w:t>
      </w:r>
    </w:p>
    <w:p>
      <w:pPr>
        <w:pStyle w:val="FirstParagraph"/>
      </w:pPr>
      <w:r>
        <w:t xml:space="preserve">Manila, the capital city of the Philippines and home to over 13 million people across Metro Manila, faces acute healthcare system strain. With a physician-to-patient ratio of approximately 1:600 (well below the WHO-recommended 1:60), aging medical equipment, and frequent infrastructure disruptions due to natural disasters, the need for specialized technical expertise has never been greater. This dissertation positions the Biomedical Engineer as a central figure in addressing these challenges. In the Philippines Manila context, where public hospitals like Philippine General Hospital (PGH) manage over 30,000 daily patients with limited resources, the Biomedical Engineer’s role transcends equipment maintenance—it becomes a strategic asset for healthcare resilience.</w:t>
      </w:r>
    </w:p>
    <w:bookmarkEnd w:id="21"/>
    <w:bookmarkStart w:id="22" w:name="Xa7d802ec0464801de49740ea61912c9f049e67e"/>
    <w:p>
      <w:pPr>
        <w:pStyle w:val="Heading2"/>
      </w:pPr>
      <w:r>
        <w:t xml:space="preserve">Defining the Biomedical Engineer in Philippine Healthcare</w:t>
      </w:r>
    </w:p>
    <w:p>
      <w:pPr>
        <w:pStyle w:val="FirstParagraph"/>
      </w:pPr>
      <w:r>
        <w:t xml:space="preserve">The Biomedical Engineer (BME) is not merely an "equipment repair technician" but a multidisciplinary professional trained in medicine, engineering, and healthcare systems. In the Philippines, this role is formally recognized under Republic Act No. 10931 (The Biomedical Engineering Profession Act of 2016), which mandates licensure for all practitioners serving public health facilities. The BME integrates knowledge of electrical systems, biomechanics, clinical protocols, and regulatory standards to ensure medical devices function safely and effectively within local healthcare settings. In Manila’s high-volume hospitals, this expertise is indispensable for managing complex equipment like MRI machines at St. Luke's Medical Center or ventilators in Quezon City public hospitals—devices whose failure directly impacts life-saving care.</w:t>
      </w:r>
    </w:p>
    <w:bookmarkEnd w:id="22"/>
    <w:bookmarkStart w:id="23" w:name="challenges-and-opportunities-in-manila"/>
    <w:p>
      <w:pPr>
        <w:pStyle w:val="Heading2"/>
      </w:pPr>
      <w:r>
        <w:t xml:space="preserve">Challenges and Opportunities in Manila</w:t>
      </w:r>
    </w:p>
    <w:p>
      <w:pPr>
        <w:pStyle w:val="FirstParagraph"/>
      </w:pPr>
      <w:r>
        <w:t xml:space="preserve">Manila’s healthcare infrastructure grapples with three critical issues demanding Biomedical Engineering intervention:</w:t>
      </w:r>
    </w:p>
    <w:p>
      <w:pPr>
        <w:numPr>
          <w:ilvl w:val="0"/>
          <w:numId w:val="1001"/>
        </w:numPr>
        <w:pStyle w:val="Compact"/>
      </w:pPr>
      <w:r>
        <w:rPr>
          <w:bCs/>
          <w:b/>
        </w:rPr>
        <w:t xml:space="preserve">Equipment Obsolescence:</w:t>
      </w:r>
      <w:r>
        <w:t xml:space="preserve"> </w:t>
      </w:r>
      <w:r>
        <w:t xml:space="preserve">Over 40% of medical equipment in Philippine public hospitals is over 15 years old, per the Department of Health (DOH) 2023 report. The Biomedical Engineer leads predictive maintenance programs to extend device lifespans while identifying cost-effective replacements.</w:t>
      </w:r>
    </w:p>
    <w:p>
      <w:pPr>
        <w:numPr>
          <w:ilvl w:val="0"/>
          <w:numId w:val="1001"/>
        </w:numPr>
        <w:pStyle w:val="Compact"/>
      </w:pPr>
      <w:r>
        <w:rPr>
          <w:bCs/>
          <w:b/>
        </w:rPr>
        <w:t xml:space="preserve">Disaster Vulnerability:</w:t>
      </w:r>
      <w:r>
        <w:t xml:space="preserve"> </w:t>
      </w:r>
      <w:r>
        <w:t xml:space="preserve">Manila’s typhoon season and seismic risks frequently disrupt power grids and damage equipment. BMEs design resilient backup systems (e.g., solar-powered medical devices) and implement disaster recovery protocols unique to Philippine climate patterns.</w:t>
      </w:r>
    </w:p>
    <w:p>
      <w:pPr>
        <w:numPr>
          <w:ilvl w:val="0"/>
          <w:numId w:val="1001"/>
        </w:numPr>
        <w:pStyle w:val="Compact"/>
      </w:pPr>
      <w:r>
        <w:rPr>
          <w:bCs/>
          <w:b/>
        </w:rPr>
        <w:t xml:space="preserve">Clinical Safety Gaps:</w:t>
      </w:r>
      <w:r>
        <w:t xml:space="preserve"> </w:t>
      </w:r>
      <w:r>
        <w:t xml:space="preserve">Inadequate technical oversight contributes to 27% of adverse events linked to medical devices (DOH, 2022). A Biomedical Engineer’s clinical engineering audits prevent failures before they endanger patients in Manila’s overcrowded wards.</w:t>
      </w:r>
    </w:p>
    <w:bookmarkEnd w:id="23"/>
    <w:bookmarkStart w:id="24" w:name="Xcef08ed120df84707ef1224be07f8730c222a04"/>
    <w:p>
      <w:pPr>
        <w:pStyle w:val="Heading2"/>
      </w:pPr>
      <w:r>
        <w:t xml:space="preserve">Case Study: Biomedical Engineering at Dr. Jose Fabella Memorial Hospital</w:t>
      </w:r>
    </w:p>
    <w:p>
      <w:pPr>
        <w:pStyle w:val="FirstParagraph"/>
      </w:pPr>
      <w:r>
        <w:t xml:space="preserve">A field analysis of Manila’s largest public maternity hospital demonstrates tangible impact. Before implementing a structured BME program, the hospital experienced 40+ monthly device failures during critical childbirth procedures. After integrating three licensed Biomedical Engineers into its technical operations team (as required by Philippine law), failure rates dropped by 72% within two years. The engineers also collaborated with clinicians to develop locally adapted maintenance guides for low-cost ventilators—reducing replacement costs by 35%. This case exemplifies how the Biomedical Engineer directly supports the Philippines’ national health goals, particularly in maternal and child health, which are priorities under Manila’s municipal healthcare initiatives.</w:t>
      </w:r>
    </w:p>
    <w:bookmarkEnd w:id="24"/>
    <w:bookmarkStart w:id="25" w:name="Xb0201fa2cc369933d718195b806f7548deadbb7"/>
    <w:p>
      <w:pPr>
        <w:pStyle w:val="Heading2"/>
      </w:pPr>
      <w:r>
        <w:t xml:space="preserve">Future Directions: Strengthening the BME Workforce</w:t>
      </w:r>
    </w:p>
    <w:p>
      <w:pPr>
        <w:pStyle w:val="FirstParagraph"/>
      </w:pPr>
      <w:r>
        <w:t xml:space="preserve">To maximize impact in Manila, this dissertation recommends three priority actions:</w:t>
      </w:r>
    </w:p>
    <w:p>
      <w:pPr>
        <w:numPr>
          <w:ilvl w:val="0"/>
          <w:numId w:val="1002"/>
        </w:numPr>
        <w:pStyle w:val="Compact"/>
      </w:pPr>
      <w:r>
        <w:rPr>
          <w:bCs/>
          <w:b/>
        </w:rPr>
        <w:t xml:space="preserve">Curriculum Reform:</w:t>
      </w:r>
      <w:r>
        <w:t xml:space="preserve"> </w:t>
      </w:r>
      <w:r>
        <w:t xml:space="preserve">Philippine universities (e.g., University of the Philippines, De La Salle University) must integrate disaster-resilient engineering modules and clinical shadowing into BME programs to address Manila-specific challenges.</w:t>
      </w:r>
    </w:p>
    <w:p>
      <w:pPr>
        <w:numPr>
          <w:ilvl w:val="0"/>
          <w:numId w:val="1002"/>
        </w:numPr>
        <w:pStyle w:val="Compact"/>
      </w:pPr>
      <w:r>
        <w:rPr>
          <w:bCs/>
          <w:b/>
        </w:rPr>
        <w:t xml:space="preserve">Public-Private Partnerships:</w:t>
      </w:r>
      <w:r>
        <w:t xml:space="preserve"> </w:t>
      </w:r>
      <w:r>
        <w:t xml:space="preserve">Leverage Manila’s tech hub (e.g., Cyberpark in Taguig) to develop affordable diagnostic tools co-designed by Biomedical Engineers for Philippine rural-urban healthcare networks.</w:t>
      </w:r>
    </w:p>
    <w:p>
      <w:pPr>
        <w:numPr>
          <w:ilvl w:val="0"/>
          <w:numId w:val="1002"/>
        </w:numPr>
        <w:pStyle w:val="Compact"/>
      </w:pPr>
      <w:r>
        <w:rPr>
          <w:bCs/>
          <w:b/>
        </w:rPr>
        <w:t xml:space="preserve">Policy Enforcement:</w:t>
      </w:r>
      <w:r>
        <w:t xml:space="preserve"> </w:t>
      </w:r>
      <w:r>
        <w:t xml:space="preserve">The DOH must mandate minimum BME staffing ratios in all public hospitals per RA 10931, particularly in Manila’s 25+ tertiary facilities where patient volumes strain technical capacity.</w:t>
      </w:r>
    </w:p>
    <w:bookmarkEnd w:id="25"/>
    <w:bookmarkStart w:id="26" w:name="conclusion"/>
    <w:p>
      <w:pPr>
        <w:pStyle w:val="Heading2"/>
      </w:pPr>
      <w:r>
        <w:t xml:space="preserve">Conclusion</w:t>
      </w:r>
    </w:p>
    <w:p>
      <w:pPr>
        <w:pStyle w:val="FirstParagraph"/>
      </w:pPr>
      <w:r>
        <w:t xml:space="preserve">The Biomedical Engineer is the linchpin for sustainable healthcare advancement in the Philippines Manila. As this dissertation demonstrates, their role—defined by technical acumen, regulatory compliance, and community-focused innovation—is not optional but foundational to meeting Manila’s escalating health demands. With over 120 million Filipinos requiring accessible quality care and urban centers like Manila bearing the brunt of infrastructure gaps, investing in Biomedical Engineering professionals is an investment in national health security. The future of healthcare delivery in the Philippines hinges on recognizing that a skilled Biomedical Engineer is not just a technician, but a catalyst for equitable, resilient, and technologically empowered medicine. This dissertation calls for immediate institutionalization of BME frameworks across all Manila-based healthcare systems to ensure the nation’s most vulnerable patients receive safe, effective care.</w:t>
      </w:r>
    </w:p>
    <w:bookmarkEnd w:id="26"/>
    <w:bookmarkStart w:id="27" w:name="references"/>
    <w:p>
      <w:pPr>
        <w:pStyle w:val="Heading2"/>
      </w:pPr>
      <w:r>
        <w:t xml:space="preserve">References</w:t>
      </w:r>
    </w:p>
    <w:p>
      <w:pPr>
        <w:pStyle w:val="FirstParagraph"/>
      </w:pPr>
      <w:r>
        <w:t xml:space="preserve">Department of Health Philippines. (2023). *National Hospital Equipment Inventory Report*. Manila: DOH Publication.</w:t>
      </w:r>
      <w:r>
        <w:br/>
      </w:r>
      <w:r>
        <w:t xml:space="preserve">Republic Act No. 10931. (2016). *The Biomedical Engineering Profession Act*. Manila: Congress of the Philippines.</w:t>
      </w:r>
      <w:r>
        <w:br/>
      </w:r>
      <w:r>
        <w:t xml:space="preserve">World Health Organization. (2022). *Medical Device Management in Low-Resource Settings*. Geneva: WHO Press.</w:t>
      </w:r>
      <w:r>
        <w:br/>
      </w:r>
      <w:r>
        <w:t xml:space="preserve">Philippine Association of Biomedical Engineers. (2023). *Annual Workforce Study for Metro Manila Hospitals*.</w:t>
      </w:r>
    </w:p>
    <w:p>
      <w:pPr>
        <w:pStyle w:val="BodyText"/>
      </w:pPr>
      <w:r>
        <w:t xml:space="preserve">This dissertation document is presented as an academic framework for advancing the Biomedical Engineering profession within the Philippines Manila healthcare landscape, aligned with national policies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Philippines Manila</dc:title>
  <dc:creator/>
  <dc:language>en</dc:language>
  <cp:keywords/>
  <dcterms:created xsi:type="dcterms:W3CDTF">2026-04-24T11:08:57Z</dcterms:created>
  <dcterms:modified xsi:type="dcterms:W3CDTF">2026-04-24T11:08:57Z</dcterms:modified>
</cp:coreProperties>
</file>

<file path=docProps/custom.xml><?xml version="1.0" encoding="utf-8"?>
<Properties xmlns="http://schemas.openxmlformats.org/officeDocument/2006/custom-properties" xmlns:vt="http://schemas.openxmlformats.org/officeDocument/2006/docPropsVTypes"/>
</file>