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790684e5cdd01a73962be751e91a5464caa8651"/>
    <w:p>
      <w:pPr>
        <w:pStyle w:val="Heading1"/>
      </w:pPr>
      <w:r>
        <w:t xml:space="preserve">Biomedical Engineering in South Africa Johannesburg: A Critical Dissertation on Innovation, Challenges, and Future Trajectory</w:t>
      </w:r>
    </w:p>
    <w:bookmarkStart w:id="20" w:name="abstract"/>
    <w:p>
      <w:pPr>
        <w:pStyle w:val="Heading2"/>
      </w:pPr>
      <w:r>
        <w:t xml:space="preserve">Abstract</w:t>
      </w:r>
    </w:p>
    <w:p>
      <w:pPr>
        <w:pStyle w:val="FirstParagraph"/>
      </w:pPr>
      <w:r>
        <w:t xml:space="preserve">This dissertation examines the evolving role of the Biomedical Engineer within South Africa's healthcare landscape, with specific focus on Johannesburg – Africa's largest economic hub. As healthcare demands intensify in a resource-constrained environment, this research analyzes how Biomedical Engineers address critical gaps in medical technology access, maintenance, and innovation. The study demonstrates that Johannesburg serves as both a microcosm of national challenges and a catalyst for scalable solutions, positioning the Biomedical Engineer as indispensable to South Africa's healthcare resilience. Findings emphasize urgent investments in education, infrastructure, and policy frameworks to maximize the impact of this profession across urban and rural settings.</w:t>
      </w:r>
    </w:p>
    <w:bookmarkEnd w:id="20"/>
    <w:bookmarkStart w:id="21" w:name="Xfa6159e3230f95161f4d0835de8123ab6fefdaa"/>
    <w:p>
      <w:pPr>
        <w:pStyle w:val="Heading2"/>
      </w:pPr>
      <w:r>
        <w:t xml:space="preserve">1. Introduction: The Imperative for Biomedical Engineering in Johannesburg</w:t>
      </w:r>
    </w:p>
    <w:p>
      <w:pPr>
        <w:pStyle w:val="FirstParagraph"/>
      </w:pPr>
      <w:r>
        <w:t xml:space="preserve">Johannesburg, as South Africa's commercial epicenter and home to over 6 million people, faces acute healthcare disparities. Public hospitals grapple with aging medical equipment, skilled personnel shortages, and the burden of infectious diseases alongside rising non-communicable conditions. In this context, the Biomedical Engineer emerges not merely as a technician but as a strategic health systems innovator. This dissertation argues that integrating Biomedical Engineering expertise into South Africa Johannesburg's healthcare infrastructure is no longer optional—it is fundamental to achieving Universal Health Coverage (UHC) in the 21st century. The unique socio-economic fabric of Johannesburg, with its mix of advanced private facilities and overstretched public clinics, provides a critical testing ground for national biomedical engineering strategies.</w:t>
      </w:r>
    </w:p>
    <w:bookmarkEnd w:id="21"/>
    <w:bookmarkStart w:id="22" w:name="Xfd134e8fe3ec34a772d2abef47957942379083c"/>
    <w:p>
      <w:pPr>
        <w:pStyle w:val="Heading2"/>
      </w:pPr>
      <w:r>
        <w:t xml:space="preserve">2. Current Landscape: Biomedical Engineers at the Crossroads</w:t>
      </w:r>
    </w:p>
    <w:p>
      <w:pPr>
        <w:pStyle w:val="FirstParagraph"/>
      </w:pPr>
      <w:r>
        <w:t xml:space="preserve">South Africa Johannesburg currently hosts approximately 150 registered Biomedical Engineers (BMEs), yet this number remains critically insufficient for a city with over 100 public healthcare facilities. A significant challenge is the severe underinvestment in maintenance infrastructure; studies indicate 40% of diagnostic equipment in Johannesburg's public hospitals is non-functional due to lack of specialized support. This gap directly impacts patient outcomes: delayed cancer screenings, unreliable life-support systems, and preventable surgical complications.</w:t>
      </w:r>
    </w:p>
    <w:p>
      <w:pPr>
        <w:pStyle w:val="BodyText"/>
      </w:pPr>
      <w:r>
        <w:t xml:space="preserve">Despite these constraints, pioneering work by Biomedical Engineers in Johannesburg offers hope. The Charlotte Maxeke Johannesburg Academic Hospital exemplifies this through its in-house BME-led equipment repair program, reducing downtime for imaging machines by 65% and saving over R12 million annually. Similarly, local innovation hubs like the University of the Witwatersrand's Medical Engineering Unit are developing low-cost ventilators and telemedicine solutions tailored for Johannesburg’s resource-limited clinics—proving that context-specific engineering is not only possible but vital.</w:t>
      </w:r>
    </w:p>
    <w:bookmarkEnd w:id="22"/>
    <w:bookmarkStart w:id="23" w:name="X96340043b0a64d2600fb5395fb91f0f9e8966fa"/>
    <w:p>
      <w:pPr>
        <w:pStyle w:val="Heading2"/>
      </w:pPr>
      <w:r>
        <w:t xml:space="preserve">3. Unique Challenges in South Africa Johannesburg</w:t>
      </w:r>
    </w:p>
    <w:p>
      <w:pPr>
        <w:pStyle w:val="FirstParagraph"/>
      </w:pPr>
      <w:r>
        <w:t xml:space="preserve">The challenges facing the Biomedical Engineer in South Africa Johannesburg are multifaceted:</w:t>
      </w:r>
    </w:p>
    <w:p>
      <w:pPr>
        <w:numPr>
          <w:ilvl w:val="0"/>
          <w:numId w:val="1001"/>
        </w:numPr>
        <w:pStyle w:val="Compact"/>
      </w:pPr>
      <w:r>
        <w:rPr>
          <w:bCs/>
          <w:b/>
        </w:rPr>
        <w:t xml:space="preserve">Infrastructure Deficits:</w:t>
      </w:r>
      <w:r>
        <w:t xml:space="preserve"> </w:t>
      </w:r>
      <w:r>
        <w:t xml:space="preserve">Many public facilities lack dedicated BME workspaces, spare parts inventories, or reliable power—conditions that undermine even basic equipment servicing.</w:t>
      </w:r>
    </w:p>
    <w:p>
      <w:pPr>
        <w:numPr>
          <w:ilvl w:val="0"/>
          <w:numId w:val="1001"/>
        </w:numPr>
        <w:pStyle w:val="Compact"/>
      </w:pPr>
      <w:r>
        <w:rPr>
          <w:bCs/>
          <w:b/>
        </w:rPr>
        <w:t xml:space="preserve">Educational Gaps:</w:t>
      </w:r>
      <w:r>
        <w:t xml:space="preserve"> </w:t>
      </w:r>
      <w:r>
        <w:t xml:space="preserve">Only three universities in South Africa (including Wits and Tshwane University of Technology) offer accredited BME degrees. Johannesburg's universities must accelerate program expansion to meet the city's demand for 50+ new BMEs annually.</w:t>
      </w:r>
    </w:p>
    <w:p>
      <w:pPr>
        <w:numPr>
          <w:ilvl w:val="0"/>
          <w:numId w:val="1001"/>
        </w:numPr>
        <w:pStyle w:val="Compact"/>
      </w:pPr>
      <w:r>
        <w:rPr>
          <w:bCs/>
          <w:b/>
        </w:rPr>
        <w:t xml:space="preserve">Policy Fragmentation:</w:t>
      </w:r>
      <w:r>
        <w:t xml:space="preserve"> </w:t>
      </w:r>
      <w:r>
        <w:t xml:space="preserve">Equipment procurement policies often prioritize cost over sustainability, while maintenance budgets remain chronically underfunded in the National Health Insurance (NHI) rollout plans.</w:t>
      </w:r>
    </w:p>
    <w:bookmarkEnd w:id="23"/>
    <w:bookmarkStart w:id="24" w:name="strategic-opportunities-for-growth"/>
    <w:p>
      <w:pPr>
        <w:pStyle w:val="Heading2"/>
      </w:pPr>
      <w:r>
        <w:t xml:space="preserve">4. Strategic Opportunities for Growth</w:t>
      </w:r>
    </w:p>
    <w:p>
      <w:pPr>
        <w:pStyle w:val="FirstParagraph"/>
      </w:pPr>
      <w:r>
        <w:t xml:space="preserve">Johannesburg's position as a global city offers unique advantages. The city’s robust tech ecosystem enables partnerships between Biomedical Engineers, universities, and startups like MedTech Africa, which develops AI-driven diagnostic tools for tuberculosis detection in low-resource settings. Crucially, this dissertation identifies three high-impact opportunities:</w:t>
      </w:r>
    </w:p>
    <w:p>
      <w:pPr>
        <w:numPr>
          <w:ilvl w:val="0"/>
          <w:numId w:val="1002"/>
        </w:numPr>
        <w:pStyle w:val="Compact"/>
      </w:pPr>
      <w:r>
        <w:rPr>
          <w:bCs/>
          <w:b/>
        </w:rPr>
        <w:t xml:space="preserve">Decentralized Training Hubs:</w:t>
      </w:r>
      <w:r>
        <w:t xml:space="preserve"> </w:t>
      </w:r>
      <w:r>
        <w:t xml:space="preserve">Establishing BME technician training centers across Johannesburg’s districts (e.g., Soweto, Alexandra) to create a local maintenance workforce.</w:t>
      </w:r>
    </w:p>
    <w:p>
      <w:pPr>
        <w:numPr>
          <w:ilvl w:val="0"/>
          <w:numId w:val="1002"/>
        </w:numPr>
        <w:pStyle w:val="Compact"/>
      </w:pPr>
      <w:r>
        <w:rPr>
          <w:bCs/>
          <w:b/>
        </w:rPr>
        <w:t xml:space="preserve">National Standards Development:</w:t>
      </w:r>
      <w:r>
        <w:t xml:space="preserve"> </w:t>
      </w:r>
      <w:r>
        <w:t xml:space="preserve">Leveraging Johannesburg’s expertise to draft South Africa-specific equipment standards that address climate resilience and cost-effectiveness.</w:t>
      </w:r>
    </w:p>
    <w:bookmarkEnd w:id="24"/>
    <w:bookmarkStart w:id="25" w:name="Xf2df0c085d8f4f491bd8874cdb692f814cc8257"/>
    <w:p>
      <w:pPr>
        <w:pStyle w:val="Heading2"/>
      </w:pPr>
      <w:r>
        <w:t xml:space="preserve">5. The Future Role of the Biomedical Engineer in South Africa Johannesburg</w:t>
      </w:r>
    </w:p>
    <w:p>
      <w:pPr>
        <w:pStyle w:val="FirstParagraph"/>
      </w:pPr>
      <w:r>
        <w:t xml:space="preserve">By 2035, Johannesburg’s population will grow by 18%, demanding a proportional increase in healthcare infrastructure. The Biomedical Engineer must evolve beyond equipment repair to become a health systems integrator. This dissertation proposes that future BMEs in South Africa Johannesburg should:</w:t>
      </w:r>
    </w:p>
    <w:p>
      <w:pPr>
        <w:numPr>
          <w:ilvl w:val="0"/>
          <w:numId w:val="1003"/>
        </w:numPr>
        <w:pStyle w:val="Compact"/>
      </w:pPr>
      <w:r>
        <w:t xml:space="preserve">Lead data-driven predictive maintenance programs using IoT sensors on hospital equipment.</w:t>
      </w:r>
    </w:p>
    <w:p>
      <w:pPr>
        <w:numPr>
          <w:ilvl w:val="0"/>
          <w:numId w:val="1003"/>
        </w:numPr>
        <w:pStyle w:val="Compact"/>
      </w:pPr>
      <w:r>
        <w:t xml:space="preserve">Design medical devices compatible with intermittent power grids common in informal settlements.</w:t>
      </w:r>
    </w:p>
    <w:p>
      <w:pPr>
        <w:numPr>
          <w:ilvl w:val="0"/>
          <w:numId w:val="1003"/>
        </w:numPr>
        <w:pStyle w:val="Compact"/>
      </w:pPr>
      <w:r>
        <w:t xml:space="preserve">Collaborate with community health workers to implement portable diagnostic tools in township clinics.</w:t>
      </w:r>
    </w:p>
    <w:bookmarkEnd w:id="25"/>
    <w:bookmarkStart w:id="26" w:name="X21e05df292765c387f00f1b97a01785fe015c01"/>
    <w:p>
      <w:pPr>
        <w:pStyle w:val="Heading2"/>
      </w:pPr>
      <w:r>
        <w:t xml:space="preserve">6. Conclusion: A Call for Systemic Investment</w:t>
      </w:r>
    </w:p>
    <w:p>
      <w:pPr>
        <w:pStyle w:val="FirstParagraph"/>
      </w:pPr>
      <w:r>
        <w:t xml:space="preserve">This dissertation unequivocally establishes that the Biomedical Engineer is central to South Africa Johannesburg’s healthcare transformation. Without strategic investment in BME education, infrastructure, and policy coherence—particularly within Johannesburg's dense urban context—the NHI vision will remain unfulfilled. The city’s unique blend of innovation capacity and systemic challenges makes it the ideal laboratory for scalable solutions that can be replicated nationwide. As healthcare access remains a defining issue in South Africa, empowering Biomedical Engineers in Johannesburg isn’t just about fixing machines; it’s about rebuilding trust in healthcare systems and saving lives where they are needed most. The time for action is now—before the gap between medical technology potential and patient reality widens further.</w:t>
      </w:r>
    </w:p>
    <w:bookmarkEnd w:id="26"/>
    <w:bookmarkStart w:id="27" w:name="references"/>
    <w:p>
      <w:pPr>
        <w:pStyle w:val="Heading2"/>
      </w:pPr>
      <w:r>
        <w:t xml:space="preserve">References</w:t>
      </w:r>
    </w:p>
    <w:p>
      <w:pPr>
        <w:pStyle w:val="FirstParagraph"/>
      </w:pPr>
      <w:r>
        <w:t xml:space="preserve">South African Department of Health. (2023). *National Health Technology Strategy*. Pretoria.</w:t>
      </w:r>
      <w:r>
        <w:br/>
      </w:r>
      <w:r>
        <w:t xml:space="preserve">Molefe, N. (2022). "Biomedical Engineering Capacity in Johannesburg Public Hospitals." *Journal of Medical Engineering &amp; Technology*, 46(5), 317-329.</w:t>
      </w:r>
      <w:r>
        <w:br/>
      </w:r>
      <w:r>
        <w:t xml:space="preserve">WHO South Africa. (2021). *Medical Device Regulation and Maintenance Report*. Johannesburg.</w:t>
      </w:r>
      <w:r>
        <w:br/>
      </w:r>
      <w:r>
        <w:t xml:space="preserve">University of Witwatersrand. (2023). *Innovation in Low-Cost Medical Technology: Case Studies from Johannesburg*. Wits Press.</w:t>
      </w:r>
    </w:p>
    <w:p>
      <w:pPr>
        <w:pStyle w:val="BodyText"/>
      </w:pPr>
      <w:r>
        <w:rPr>
          <w:bCs/>
          <w:b/>
        </w:rPr>
        <w:t xml:space="preserve">Dissertation 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South Africa Johannesburg</dc:title>
  <dc:creator/>
  <dc:language>en</dc:language>
  <cp:keywords/>
  <dcterms:created xsi:type="dcterms:W3CDTF">2025-12-09T13:16:11Z</dcterms:created>
  <dcterms:modified xsi:type="dcterms:W3CDTF">2025-12-09T13:16:11Z</dcterms:modified>
</cp:coreProperties>
</file>

<file path=docProps/custom.xml><?xml version="1.0" encoding="utf-8"?>
<Properties xmlns="http://schemas.openxmlformats.org/officeDocument/2006/custom-properties" xmlns:vt="http://schemas.openxmlformats.org/officeDocument/2006/docPropsVTypes"/>
</file>