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Uzbekistan</w:t>
      </w:r>
      <w:r>
        <w:t xml:space="preserve"> </w:t>
      </w:r>
      <w:r>
        <w:t xml:space="preserve">Tashkent</w:t>
      </w:r>
    </w:p>
    <w:bookmarkStart w:id="25" w:name="Xd21d57b090ff05d810a2177e3b6cd4fed4d1d02"/>
    <w:p>
      <w:pPr>
        <w:pStyle w:val="Heading1"/>
      </w:pPr>
      <w:r>
        <w:t xml:space="preserve">Dissertation on the Critical Role of Biomedical Engineers in Enhancing Healthcare Infrastructure within Uzbekistan Tashkent</w:t>
      </w:r>
    </w:p>
    <w:p>
      <w:pPr>
        <w:pStyle w:val="FirstParagraph"/>
      </w:pPr>
      <w:r>
        <w:rPr>
          <w:bCs/>
          <w:b/>
        </w:rPr>
        <w:t xml:space="preserve">Abstract:</w:t>
      </w:r>
      <w:r>
        <w:t xml:space="preserve"> </w:t>
      </w:r>
      <w:r>
        <w:t xml:space="preserve">This dissertation examines the pivotal role of the Biomedical Engineer in addressing critical gaps within Uzbekistan's healthcare system, with a specific focus on Tashkent as the national hub for medical advancement. As Uzbekistan embarks on significant healthcare modernization under its National Strategy "Healthcare Development until 2030," the shortage of trained Biomedical Engineers presents a major bottleneck. This research argues that establishing robust educational programs and professional pathways for Biomedical Engineers in Tashkent is not merely beneficial, but essential for sustainable healthcare improvement, technological self-reliance, and achieving national health goals. The dissertation synthesizes current challenges in medical technology management within Uzbekistan Tashkent, analyzes international best practices adaptable to the local context, and proposes a comprehensive roadmap for integrating Biomedical Engineering into the core of Uzbekistan's healthcare future.</w:t>
      </w:r>
    </w:p>
    <w:bookmarkStart w:id="20" w:name="Xf45cbfbc201894902eefea03efb3dda5861738c"/>
    <w:p>
      <w:pPr>
        <w:pStyle w:val="Heading2"/>
      </w:pPr>
      <w:r>
        <w:t xml:space="preserve">1. Introduction: The Imperative for Biomedical Engineering in Uzbekistan Tashkent</w:t>
      </w:r>
    </w:p>
    <w:p>
      <w:pPr>
        <w:pStyle w:val="FirstParagraph"/>
      </w:pPr>
      <w:r>
        <w:t xml:space="preserve">The healthcare landscape in Uzbekistan Tashkent, while making strides, faces persistent challenges including aging medical equipment, limited local technical expertise for maintenance and repair, and insufficient integration of cutting-edge technology into clinical practice. Hospitals across the capital city often rely on foreign technicians or face prolonged downtime due to malfunctioning essential devices like imaging scanners (X-ray, MRI), patient monitors, ventilators, and diagnostic instruments. This directly impacts patient care quality, safety, and the operational efficiency of institutions vital to Uzbekistan's population health. The role of a</w:t>
      </w:r>
      <w:r>
        <w:t xml:space="preserve"> </w:t>
      </w:r>
      <w:r>
        <w:rPr>
          <w:bCs/>
          <w:b/>
        </w:rPr>
        <w:t xml:space="preserve">Biomedical Engineer</w:t>
      </w:r>
      <w:r>
        <w:t xml:space="preserve"> </w:t>
      </w:r>
      <w:r>
        <w:t xml:space="preserve">is uniquely positioned to bridge this gap. A Biomedical Engineer possesses the specialized knowledge at the intersection of engineering principles, medical science, and healthcare management required to ensure medical technology functions optimally, safely, and cost-effectively within the specific context of Uzbekistan Tashkent's healthcare facilities. This dissertation contends that developing a strong cadre of local Biomedical Engineers is a strategic necessity for national health security.</w:t>
      </w:r>
    </w:p>
    <w:bookmarkEnd w:id="20"/>
    <w:bookmarkStart w:id="21" w:name="X418ef1d8187c8dca45ad787d66ab0bba8de50f2"/>
    <w:p>
      <w:pPr>
        <w:pStyle w:val="Heading2"/>
      </w:pPr>
      <w:r>
        <w:t xml:space="preserve">2. Current Context: Challenges in Medical Technology Management in Uzbekistan Tashkent</w:t>
      </w:r>
    </w:p>
    <w:p>
      <w:pPr>
        <w:pStyle w:val="FirstParagraph"/>
      </w:pPr>
      <w:r>
        <w:t xml:space="preserve">A detailed assessment of Tashkent's major hospitals and regional medical centers reveals systemic weaknesses:</w:t>
      </w:r>
      <w:r>
        <w:t xml:space="preserve"> </w:t>
      </w:r>
      <w:r>
        <w:t xml:space="preserve">* **Equipment Obsolescence &amp; Downtime:** A significant portion of medical devices are outdated, often imported without adequate local support infrastructure. Repairs frequently require importing parts or waiting for international experts, leading to weeks or months of equipment downtime.</w:t>
      </w:r>
      <w:r>
        <w:t xml:space="preserve"> </w:t>
      </w:r>
      <w:r>
        <w:t xml:space="preserve">* **Lack of Local Expertise:** There is a near-total absence of formally trained Biomedical Engineers within Uzbekistan's public healthcare system. Technicians often have basic electrical/mechanical backgrounds but lack the specific medical device knowledge required for safe and effective maintenance.</w:t>
      </w:r>
      <w:r>
        <w:t xml:space="preserve"> </w:t>
      </w:r>
      <w:r>
        <w:t xml:space="preserve">* **Fragmented Maintenance Systems:** Maintenance protocols are inconsistent, often ad-hoc, and lack standardized quality assurance frameworks common in developed health systems. This poses significant patient safety risks.</w:t>
      </w:r>
      <w:r>
        <w:t xml:space="preserve"> </w:t>
      </w:r>
      <w:r>
        <w:t xml:space="preserve">* **Financial Burden:** Over-reliance on expensive foreign service contracts drains healthcare budgets that could be better spent on equipment acquisition or staff development within Uzbekistan Tashkent.</w:t>
      </w:r>
    </w:p>
    <w:p>
      <w:pPr>
        <w:pStyle w:val="BodyText"/>
      </w:pPr>
      <w:r>
        <w:t xml:space="preserve">The absence of the Biomedical Engineer role is a critical factor exacerbating these issues. Without locally trained professionals capable of understanding device specifications, performing routine maintenance, conducting safety testing (like electrical safety and radiation checks), and providing basic troubleshooting, the healthcare system remains vulnerable to technological failure.</w:t>
      </w:r>
    </w:p>
    <w:bookmarkEnd w:id="21"/>
    <w:bookmarkStart w:id="22" w:name="X2d855b3e892c53c6ac5b1ac25984543a5bcedf3"/>
    <w:p>
      <w:pPr>
        <w:pStyle w:val="Heading2"/>
      </w:pPr>
      <w:r>
        <w:t xml:space="preserve">3. The Biomedical Engineer: A Catalyst for National Healthcare Transformation</w:t>
      </w:r>
    </w:p>
    <w:p>
      <w:pPr>
        <w:pStyle w:val="FirstParagraph"/>
      </w:pPr>
      <w:r>
        <w:t xml:space="preserve">The responsibilities of a modern Biomedical Engineer in Uzbekistan Tashkent extend far beyond simple repair:</w:t>
      </w:r>
      <w:r>
        <w:t xml:space="preserve"> </w:t>
      </w:r>
      <w:r>
        <w:t xml:space="preserve">* **Preventive Maintenance &amp; Reliability:** Developing and implementing proactive maintenance schedules to minimize unexpected breakdowns of critical equipment.</w:t>
      </w:r>
      <w:r>
        <w:t xml:space="preserve"> </w:t>
      </w:r>
      <w:r>
        <w:t xml:space="preserve">* **Safety Assurance:** Conducting rigorous safety checks (e.g., IEC 60601 standards) on all medical devices, ensuring compliance with national regulations and safeguarding patient and staff wellbeing.</w:t>
      </w:r>
      <w:r>
        <w:t xml:space="preserve"> </w:t>
      </w:r>
      <w:r>
        <w:t xml:space="preserve">* **Technology Integration &amp; Assessment:** Evaluating new medical technologies for suitability, cost-effectiveness, and integration potential within Tashkent's diverse healthcare facilities.</w:t>
      </w:r>
      <w:r>
        <w:t xml:space="preserve"> </w:t>
      </w:r>
      <w:r>
        <w:t xml:space="preserve">* **Training &amp; Knowledge Transfer:** Training hospital staff (nurses, clinicians) on proper device use and basic troubleshooting procedures.</w:t>
      </w:r>
      <w:r>
        <w:t xml:space="preserve"> </w:t>
      </w:r>
      <w:r>
        <w:t xml:space="preserve">* **Data Management &amp; Optimization:** Contributing to the analysis of equipment utilization data to inform procurement decisions and optimize resource allocation across the network.</w:t>
      </w:r>
    </w:p>
    <w:p>
      <w:pPr>
        <w:pStyle w:val="BodyText"/>
      </w:pPr>
      <w:r>
        <w:t xml:space="preserve">The presence of a Biomedical Engineer transforms medical technology from a costly liability into a reliable asset, directly supporting Uzbekistan's goals for improved healthcare access, quality, and efficiency within Tashkent and beyond. They are instrumental in moving towards the vision of "Smart Healthcare" outlined in national strategies.</w:t>
      </w:r>
    </w:p>
    <w:bookmarkEnd w:id="22"/>
    <w:bookmarkStart w:id="23" w:name="Xc56788e7099ac57e13f7f1592319dc31114ce03"/>
    <w:p>
      <w:pPr>
        <w:pStyle w:val="Heading2"/>
      </w:pPr>
      <w:r>
        <w:t xml:space="preserve">4. Proposed Pathway: Building Biomedical Engineering Capacity in Tashkent</w:t>
      </w:r>
    </w:p>
    <w:p>
      <w:pPr>
        <w:pStyle w:val="FirstParagraph"/>
      </w:pPr>
      <w:r>
        <w:t xml:space="preserve">This dissertation proposes a multi-faceted strategy for Uzbekistan Tashkent:</w:t>
      </w:r>
      <w:r>
        <w:t xml:space="preserve"> </w:t>
      </w:r>
      <w:r>
        <w:t xml:space="preserve">1. **Academic Program Development:** Establishing dedicated Bachelor's and Master's programs in Biomedical Engineering at key institutions in Tashkent (e.g., National University of Uzbekistan, Tashkent Medical Academy, IT University). Curricula must be tailored to include local healthcare challenges, relevant medical device standards (including Uzbek regulations), and strong practical training components.</w:t>
      </w:r>
      <w:r>
        <w:t xml:space="preserve"> </w:t>
      </w:r>
      <w:r>
        <w:t xml:space="preserve">2. **Professional Certification:** Developing a national certification body in collaboration with the Ministry of Health and leading Tashkent hospitals to establish clear competencies and licensing for Biomedical Engineers operating within Uzbekistan.</w:t>
      </w:r>
      <w:r>
        <w:t xml:space="preserve"> </w:t>
      </w:r>
      <w:r>
        <w:t xml:space="preserve">3. **Industry-Academia Partnerships:** Forging partnerships between Tashkent universities, medical device manufacturers (both local distributors and international companies operating in Uzbekistan), and major hospitals to provide internships, real-world projects, and faculty development.</w:t>
      </w:r>
      <w:r>
        <w:t xml:space="preserve"> </w:t>
      </w:r>
      <w:r>
        <w:t xml:space="preserve">4. **National Biomedical Engineering Center (NBEC) in Tashkent:** Creating a central hub within the capital focused on research on local healthcare technology needs, advanced training programs for existing technicians, technical support services for regional facilities, and fostering innovation in medical device solutions relevant to Uzbekistan's context.</w:t>
      </w:r>
    </w:p>
    <w:bookmarkEnd w:id="23"/>
    <w:bookmarkStart w:id="24" w:name="X778d65ad7e81d5ecb956871c6123150dd46dca5"/>
    <w:p>
      <w:pPr>
        <w:pStyle w:val="Heading2"/>
      </w:pPr>
      <w:r>
        <w:t xml:space="preserve">5. Conclusion: A Strategic Investment for Uzbekistan's Health Future</w:t>
      </w:r>
    </w:p>
    <w:p>
      <w:pPr>
        <w:pStyle w:val="FirstParagraph"/>
      </w:pPr>
      <w:r>
        <w:t xml:space="preserve">This dissertation firmly establishes that the development of a skilled workforce of Biomedical Engineers is not a luxury, but an absolute prerequisite for Uzbekistan Tashkent to achieve its ambitious healthcare modernization goals. The current reliance on external expertise and reactive maintenance strategies is unsustainable and detrimental to patient care. Investing in education, certification, and infrastructure for Biomedical Engineers within Tashkent represents a strategic investment with high returns: reduced equipment downtime, enhanced patient safety, significant cost savings through local technical capacity building, improved healthcare quality across the national system centered on Tashkent's leading institutions, and ultimately contributing to Uzbekistan's position as a regional leader in accessible and high-quality healthcare. The successful implementation of this roadmap will be measured not just in the number of graduates produced, but in the tangible improvements seen in equipment reliability and patient outcomes within hospitals throughout Uzbekistan Tashkent. The path forward requires commitment from policymakers, educational institutions, healthcare leaders, and industry partners within Uzbekistan Tashkent to prioritize this critical discipline as fundamental to national health security.</w:t>
      </w:r>
    </w:p>
    <w:p>
      <w:pPr>
        <w:pStyle w:val="BodyText"/>
      </w:pPr>
      <w:r>
        <w:rPr>
          <w:bCs/>
          <w:b/>
        </w:rPr>
        <w:t xml:space="preserve">Keywords:</w:t>
      </w:r>
      <w:r>
        <w:t xml:space="preserve"> </w:t>
      </w:r>
      <w:r>
        <w:t xml:space="preserve">Dissertation, Biomedical Engineer, Uzbekistan Tashkent, Healthcare Modernization, Medical Technology Management, Patient Safety.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Healthcare through Biomedical Engineering in Uzbekistan Tashkent</dc:title>
  <dc:creator/>
  <dc:language>en</dc:language>
  <cp:keywords/>
  <dcterms:created xsi:type="dcterms:W3CDTF">2025-12-11T13:10:22Z</dcterms:created>
  <dcterms:modified xsi:type="dcterms:W3CDTF">2025-12-11T13:10:22Z</dcterms:modified>
</cp:coreProperties>
</file>

<file path=docProps/custom.xml><?xml version="1.0" encoding="utf-8"?>
<Properties xmlns="http://schemas.openxmlformats.org/officeDocument/2006/custom-properties" xmlns:vt="http://schemas.openxmlformats.org/officeDocument/2006/docPropsVTypes"/>
</file>