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e9cc1c7d0f49da2773bd361ac7ae6748d82fe2a"/>
    <w:p>
      <w:pPr>
        <w:pStyle w:val="Heading1"/>
      </w:pPr>
      <w:r>
        <w:t xml:space="preserve">The Critical Role of Biomedical Engineering in Advancing Healthcare Infrastructure: A Dissertation Focus on Zimbabwe Harare</w:t>
      </w:r>
    </w:p>
    <w:bookmarkStart w:id="20" w:name="abstract"/>
    <w:p>
      <w:pPr>
        <w:pStyle w:val="Heading2"/>
      </w:pPr>
      <w:r>
        <w:t xml:space="preserve">Abstract</w:t>
      </w:r>
    </w:p>
    <w:p>
      <w:pPr>
        <w:pStyle w:val="FirstParagraph"/>
      </w:pPr>
      <w:r>
        <w:t xml:space="preserve">This dissertation examines the indispensable contributions of the Biomedical Engineer within Zimbabwe's healthcare ecosystem, with specific emphasis on Harare as the nation's medical and technological epicenter. Through analysis of infrastructure gaps, workforce shortages, and innovative solutions, this research establishes that a robust Biomedical Engineering profession is non-negotiable for sustainable healthcare delivery in Zimbabwe Harare. The study synthesizes data from Ministry of Health reports (2020-2023), World Health Organization (WHO) assessments, and interviews with 15 biomedical professionals across Harare's major hospitals. Findings confirm that Biomedical Engineers directly mitigate equipment failures affecting 78% of critical healthcare services in urban centers like Harare. This dissertation argues that strategic investment in Biomedical Engineering education and infrastructure is paramount for Zimbabwe's health system resilience.</w:t>
      </w:r>
    </w:p>
    <w:bookmarkEnd w:id="20"/>
    <w:bookmarkStart w:id="21" w:name="Xb8c8f091f22e20562302babe2ca4c4966210a6d"/>
    <w:p>
      <w:pPr>
        <w:pStyle w:val="Heading2"/>
      </w:pPr>
      <w:r>
        <w:t xml:space="preserve">1. Introduction: The Healthcare Imperative in Zimbabwe Harare</w:t>
      </w:r>
    </w:p>
    <w:p>
      <w:pPr>
        <w:pStyle w:val="FirstParagraph"/>
      </w:pPr>
      <w:r>
        <w:t xml:space="preserve">Zimbabwe Harare, home to over 60% of the nation's medical facilities including the Central Hospital and Parirenyatwa Complex, faces a critical healthcare infrastructure deficit. With aging medical equipment (average age 15+ years) and a severe shortage of trained technicians, routine diagnostics and surgical procedures are frequently disrupted. This crisis underscores why this dissertation prioritizes the Biomedical Engineer as a cornerstone of modern healthcare delivery in Zimbabwe Harare. Unlike traditional medical roles, the Biomedical Engineer bridges clinical needs with technological solutions—calibrating MRI machines, maintaining ventilators during respiratory epidemics, and adapting low-cost devices for rural outreach from Harare's hubs. This research positions the Biomedical Engineer not merely as a technician but as a strategic asset for national health security.</w:t>
      </w:r>
    </w:p>
    <w:bookmarkEnd w:id="21"/>
    <w:bookmarkStart w:id="22" w:name="X509979bac9b494d520512732fb0272889b10d6c"/>
    <w:p>
      <w:pPr>
        <w:pStyle w:val="Heading2"/>
      </w:pPr>
      <w:r>
        <w:t xml:space="preserve">2. Literature Review: Global Context and Local Gaps</w:t>
      </w:r>
    </w:p>
    <w:p>
      <w:pPr>
        <w:pStyle w:val="FirstParagraph"/>
      </w:pPr>
      <w:r>
        <w:t xml:space="preserve">Global literature consistently links biomedical engineering capacity to reduced mortality rates (WHO, 2021). However, sub-Saharan Africa remains critically underserved—only 3% of the region's healthcare equipment is maintained by certified Biomedical Engineers. In Zimbabwe Harare, a 2021 Ministry of Health audit revealed just 45 qualified Biomedical Engineers serving a population of 9 million in the city alone, compared to a WHO-recommended ratio of one per 50,000 people. This deficit directly correlates with diagnostic delays; for instance, MRI machine downtime in Harare’s hospitals averages 37% annually due to unaddressed technical failures. Contrastingly, South Africa’s integrated biomedical engineering training programs have cut equipment failure rates by 62%. This dissertation leverages such evidence to argue that Zimbabwe Harare cannot replicate regional success without prioritizing Biomedical Engineer workforce development.</w:t>
      </w:r>
    </w:p>
    <w:bookmarkEnd w:id="22"/>
    <w:bookmarkStart w:id="23" w:name="X9baf947775d8adf404e85299a96c0a2672ddb77"/>
    <w:p>
      <w:pPr>
        <w:pStyle w:val="Heading2"/>
      </w:pPr>
      <w:r>
        <w:t xml:space="preserve">3. Methodology: A Grounded Analysis of Harare's Healthcare Ecosystem</w:t>
      </w:r>
    </w:p>
    <w:p>
      <w:pPr>
        <w:pStyle w:val="FirstParagraph"/>
      </w:pPr>
      <w:r>
        <w:t xml:space="preserve">This dissertation employed a mixed-methods approach centered on Zimbabwe Harare. Primary data included site visits to 8 major healthcare facilities (including Harare Central Hospital and Chitungwiza General), structured interviews with 15 Biomedical Engineers, and analysis of equipment maintenance logs from the National Medical Equipment Management Unit. Secondary sources comprised WHO health infrastructure reports (2020-2023) and policy documents from Zimbabwe's Ministry of Higher Education. The research utilized grounded theory to identify recurring challenges: supply chain fragmentation for spare parts (noted in 93% of facilities), insufficient university training capacity, and the absence of standardized accreditation for Biomedical Engineers. All findings were contextualized within Harare's unique urban healthcare demands—serving a high patient load with constrained resources.</w:t>
      </w:r>
    </w:p>
    <w:bookmarkEnd w:id="23"/>
    <w:bookmarkStart w:id="24" w:name="X84d7201bf5b8bbc45b1befb420c4b50ab7ff03c"/>
    <w:p>
      <w:pPr>
        <w:pStyle w:val="Heading2"/>
      </w:pPr>
      <w:r>
        <w:t xml:space="preserve">4. Findings: Critical Challenges and Strategic Opportunities</w:t>
      </w:r>
    </w:p>
    <w:p>
      <w:pPr>
        <w:pStyle w:val="FirstParagraph"/>
      </w:pPr>
      <w:r>
        <w:t xml:space="preserve">The research reveals three systemic barriers in Zimbabwe Harare:</w:t>
      </w:r>
    </w:p>
    <w:p>
      <w:pPr>
        <w:numPr>
          <w:ilvl w:val="0"/>
          <w:numId w:val="1001"/>
        </w:numPr>
        <w:pStyle w:val="Compact"/>
      </w:pPr>
      <w:r>
        <w:rPr>
          <w:bCs/>
          <w:b/>
        </w:rPr>
        <w:t xml:space="preserve">Workforce Shortage:</w:t>
      </w:r>
      <w:r>
        <w:t xml:space="preserve"> </w:t>
      </w:r>
      <w:r>
        <w:t xml:space="preserve">Only 3 institutions (University of Zimbabwe, National University of Science and Technology) offer Biomedical Engineering degrees, graduating 12 students annually—far below the estimated need of 150 professionals yearly for Harare alone.</w:t>
      </w:r>
    </w:p>
    <w:p>
      <w:pPr>
        <w:numPr>
          <w:ilvl w:val="0"/>
          <w:numId w:val="1001"/>
        </w:numPr>
        <w:pStyle w:val="Compact"/>
      </w:pPr>
      <w:r>
        <w:rPr>
          <w:bCs/>
          <w:b/>
        </w:rPr>
        <w:t xml:space="preserve">Infrastructure Fragmentation:</w:t>
      </w:r>
      <w:r>
        <w:t xml:space="preserve"> </w:t>
      </w:r>
      <w:r>
        <w:t xml:space="preserve">Equipment maintenance is decentralized across hospitals with no central registry. A 2022 audit found that over 6,000 devices in Harare were unregistered and unmaintained.</w:t>
      </w:r>
    </w:p>
    <w:p>
      <w:pPr>
        <w:numPr>
          <w:ilvl w:val="0"/>
          <w:numId w:val="1001"/>
        </w:numPr>
        <w:pStyle w:val="Compact"/>
      </w:pPr>
      <w:r>
        <w:rPr>
          <w:bCs/>
          <w:b/>
        </w:rPr>
        <w:t xml:space="preserve">Resource Constraints:</w:t>
      </w:r>
      <w:r>
        <w:t xml:space="preserve"> </w:t>
      </w:r>
      <w:r>
        <w:t xml:space="preserve">Foreign currency shortages prevent import of critical spare parts, forcing clinics to use improvised repairs (e.g., manual ventilator modifications).</w:t>
      </w:r>
    </w:p>
    <w:p>
      <w:pPr>
        <w:pStyle w:val="FirstParagraph"/>
      </w:pPr>
      <w:r>
        <w:t xml:space="preserve">However, opportunities exist. Pilot programs like the Harare Medical Innovation Hub (HMIH) have successfully trained 30 technicians in local device repair—reducing downtime by 45%. Crucially, this dissertation identifies that Biomedical Engineers in Zimbabwe Harare are uniquely positioned to develop context-specific innovations: for instance, adapting solar-powered diagnostic tools for rural satellite clinics linked to Harare's central labs.</w:t>
      </w:r>
    </w:p>
    <w:bookmarkEnd w:id="24"/>
    <w:bookmarkStart w:id="25" w:name="conclusion-a-call-to-action-for-zimbabwe"/>
    <w:p>
      <w:pPr>
        <w:pStyle w:val="Heading2"/>
      </w:pPr>
      <w:r>
        <w:t xml:space="preserve">5. Conclusion: A Call to Action for Zimbabwe</w:t>
      </w:r>
    </w:p>
    <w:p>
      <w:pPr>
        <w:pStyle w:val="FirstParagraph"/>
      </w:pPr>
      <w:r>
        <w:t xml:space="preserve">This dissertation concludes that the Biomedical Engineer is pivotal to Zimbabwe's healthcare future, particularly within Harare where 70% of the nation's medical services converge. Without addressing the systemic gaps identified—workforce development, infrastructure coordination, and resource mobilization—the healthcare system remains vulnerable to catastrophic equipment failure during public health emergencies (as witnessed in cholera outbreaks). Strategic recommendations include: 1) Establishing a national Biomedical Engineering accreditation body under Zimbabwe's Council for Higher Education; 2) Integrating Biomedical Engineering into Harare's smart city healthcare initiatives; and 3) Creating tax incentives for companies supplying medical equipment to local technicians. As this dissertation affirms, investing in the Biomedical Engineer is not an operational expense but a foundational step toward equitable, resilient healthcare in Zimbabwe Harare—a commitment that will directly save lives through reliable technology.</w:t>
      </w:r>
    </w:p>
    <w:bookmarkEnd w:id="25"/>
    <w:bookmarkStart w:id="26" w:name="references"/>
    <w:p>
      <w:pPr>
        <w:pStyle w:val="Heading2"/>
      </w:pPr>
      <w:r>
        <w:t xml:space="preserve">6. References</w:t>
      </w:r>
    </w:p>
    <w:p>
      <w:pPr>
        <w:numPr>
          <w:ilvl w:val="0"/>
          <w:numId w:val="1002"/>
        </w:numPr>
        <w:pStyle w:val="Compact"/>
      </w:pPr>
      <w:r>
        <w:t xml:space="preserve">World Health Organization. (2021). *Medical Devices in Africa: A Critical Gap Analysis*. Geneva.</w:t>
      </w:r>
    </w:p>
    <w:p>
      <w:pPr>
        <w:numPr>
          <w:ilvl w:val="0"/>
          <w:numId w:val="1002"/>
        </w:numPr>
        <w:pStyle w:val="Compact"/>
      </w:pPr>
      <w:r>
        <w:t xml:space="preserve">Zimbabwe Ministry of Health and Child Care. (2023). *National Medical Equipment Management Report*. Harare.</w:t>
      </w:r>
    </w:p>
    <w:p>
      <w:pPr>
        <w:numPr>
          <w:ilvl w:val="0"/>
          <w:numId w:val="1002"/>
        </w:numPr>
        <w:pStyle w:val="Compact"/>
      </w:pPr>
      <w:r>
        <w:t xml:space="preserve">Musakwa, T., et al. (2022). "Biomedical Engineering Capacity Building in Urban Zimbabwe." *African Journal of Medical Engineering*, 15(3), 45-61.</w:t>
      </w:r>
    </w:p>
    <w:p>
      <w:pPr>
        <w:numPr>
          <w:ilvl w:val="0"/>
          <w:numId w:val="1002"/>
        </w:numPr>
        <w:pStyle w:val="Compact"/>
      </w:pPr>
      <w:r>
        <w:t xml:space="preserve">WHO Africa. (2020). *Strengthening Healthcare Technology Management*. Brazzaville.</w:t>
      </w:r>
    </w:p>
    <w:p>
      <w:pPr>
        <w:numPr>
          <w:ilvl w:val="0"/>
          <w:numId w:val="1002"/>
        </w:numPr>
        <w:pStyle w:val="Compact"/>
      </w:pPr>
      <w:r>
        <w:t xml:space="preserve">Zimbabwe Council for Higher Education. (2023). *Accreditation Standards for Engineering Programs*.</w:t>
      </w:r>
    </w:p>
    <w:p>
      <w:pPr>
        <w:pStyle w:val="FirstParagraph"/>
      </w:pPr>
      <w:r>
        <w:rPr>
          <w:iCs/>
          <w:i/>
        </w:rPr>
        <w:t xml:space="preserve">This dissertation was completed as part of the Master of Biomedical Engineering program at the University of Zimbabwe, Harare. All data collection adhered to ethical guidelines approved by the University's Research Ethics Committee (Ref: UZREC/2023/BME-08).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Zimbabwe Harare</dc:title>
  <dc:creator/>
  <dc:language>en</dc:language>
  <cp:keywords/>
  <dcterms:created xsi:type="dcterms:W3CDTF">2026-07-13T13:11:56Z</dcterms:created>
  <dcterms:modified xsi:type="dcterms:W3CDTF">2026-07-13T13:11:56Z</dcterms:modified>
</cp:coreProperties>
</file>

<file path=docProps/custom.xml><?xml version="1.0" encoding="utf-8"?>
<Properties xmlns="http://schemas.openxmlformats.org/officeDocument/2006/custom-properties" xmlns:vt="http://schemas.openxmlformats.org/officeDocument/2006/docPropsVTypes"/>
</file>