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Consultant</w:t>
      </w:r>
      <w:r>
        <w:t xml:space="preserve"> </w:t>
      </w:r>
      <w:r>
        <w:t xml:space="preserve">Role</w:t>
      </w:r>
      <w:r>
        <w:t xml:space="preserve"> </w:t>
      </w:r>
      <w:r>
        <w:t xml:space="preserve">in</w:t>
      </w:r>
      <w:r>
        <w:t xml:space="preserve"> </w:t>
      </w:r>
      <w:r>
        <w:t xml:space="preserve">India</w:t>
      </w:r>
      <w:r>
        <w:t xml:space="preserve"> </w:t>
      </w:r>
      <w:r>
        <w:t xml:space="preserve">Bangalore</w:t>
      </w:r>
    </w:p>
    <w:bookmarkStart w:id="29" w:name="X058ccc58dc29dd4e6986eb791bffa5aecac6987"/>
    <w:p>
      <w:pPr>
        <w:pStyle w:val="Heading1"/>
      </w:pPr>
      <w:r>
        <w:t xml:space="preserve">The Strategic Imperative of Business Consultants in India Bangalore: A Comprehensive Dissertation Analysis</w:t>
      </w:r>
    </w:p>
    <w:bookmarkStart w:id="20" w:name="abstract"/>
    <w:p>
      <w:pPr>
        <w:pStyle w:val="Heading2"/>
      </w:pPr>
      <w:r>
        <w:t xml:space="preserve">Abstract</w:t>
      </w:r>
    </w:p>
    <w:p>
      <w:pPr>
        <w:pStyle w:val="FirstParagraph"/>
      </w:pPr>
      <w:r>
        <w:t xml:space="preserve">This dissertation examines the critical role of business consultants within India's premier technology and innovation hub—Bangalore. With over 50,000 IT companies and a thriving startup ecosystem, Bangalore presents a unique environment where business consultants drive transformative change. This study analyzes consultant methodologies, market demands, cultural nuances, and future trajectories specifically for</w:t>
      </w:r>
      <w:r>
        <w:t xml:space="preserve"> </w:t>
      </w:r>
      <w:r>
        <w:rPr>
          <w:iCs/>
          <w:i/>
        </w:rPr>
        <w:t xml:space="preserve">Business Consultant</w:t>
      </w:r>
      <w:r>
        <w:t xml:space="preserve"> </w:t>
      </w:r>
      <w:r>
        <w:t xml:space="preserve">professionals operating in</w:t>
      </w:r>
      <w:r>
        <w:t xml:space="preserve"> </w:t>
      </w:r>
      <w:r>
        <w:rPr>
          <w:iCs/>
          <w:i/>
        </w:rPr>
        <w:t xml:space="preserve">India Bangalore</w:t>
      </w:r>
      <w:r>
        <w:t xml:space="preserve">, establishing why this specialization is indispensable for sustainable business growth in the region.</w:t>
      </w:r>
    </w:p>
    <w:bookmarkEnd w:id="20"/>
    <w:bookmarkStart w:id="21" w:name="introduction-the-bangalore-phenomenon"/>
    <w:p>
      <w:pPr>
        <w:pStyle w:val="Heading2"/>
      </w:pPr>
      <w:r>
        <w:t xml:space="preserve">Introduction: The Bangalore Phenomenon</w:t>
      </w:r>
    </w:p>
    <w:p>
      <w:pPr>
        <w:pStyle w:val="FirstParagraph"/>
      </w:pPr>
      <w:r>
        <w:t xml:space="preserve">Bangalore, often termed "India's Silicon Valley," has evolved from a quiet garden city into a global epicenter of technology, entrepreneurship, and economic dynamism. As this dissertation argues, no factor has contributed more significantly to the region's commercial success than the strategic intervention of specialized</w:t>
      </w:r>
      <w:r>
        <w:t xml:space="preserve"> </w:t>
      </w:r>
      <w:r>
        <w:rPr>
          <w:iCs/>
          <w:i/>
        </w:rPr>
        <w:t xml:space="preserve">Business Consultant</w:t>
      </w:r>
      <w:r>
        <w:t xml:space="preserve"> </w:t>
      </w:r>
      <w:r>
        <w:t xml:space="preserve">firms. With multinational corporations (MNCs), startups, and established Indian enterprises vying for market leadership in sectors from AI to fintech, the demand for objective business expertise has surged by 32% annually in Bangalore since 2020. This dissertation contextualizes the</w:t>
      </w:r>
      <w:r>
        <w:t xml:space="preserve"> </w:t>
      </w:r>
      <w:r>
        <w:rPr>
          <w:iCs/>
          <w:i/>
        </w:rPr>
        <w:t xml:space="preserve">Business Consultant</w:t>
      </w:r>
      <w:r>
        <w:t xml:space="preserve">'s evolving role within</w:t>
      </w:r>
      <w:r>
        <w:t xml:space="preserve"> </w:t>
      </w:r>
      <w:r>
        <w:rPr>
          <w:iCs/>
          <w:i/>
        </w:rPr>
        <w:t xml:space="preserve">India Bangalore</w:t>
      </w:r>
      <w:r>
        <w:t xml:space="preserve">'s distinct economic fabric, where cultural diversity, rapid digitization, and competitive pressures create both challenges and unprecedented opportunities.</w:t>
      </w:r>
    </w:p>
    <w:bookmarkEnd w:id="21"/>
    <w:bookmarkStart w:id="22" w:name="X9569b28d99846e00623d5252590762c5beaa8b9"/>
    <w:p>
      <w:pPr>
        <w:pStyle w:val="Heading2"/>
      </w:pPr>
      <w:r>
        <w:t xml:space="preserve">The Business Consultant: Beyond Traditional Advisory Roles</w:t>
      </w:r>
    </w:p>
    <w:p>
      <w:pPr>
        <w:pStyle w:val="FirstParagraph"/>
      </w:pPr>
      <w:r>
        <w:t xml:space="preserve">In the Bangalore context, a modern Business Consultant transcends conventional advisory functions. Today's practitioners must master three critical dimensions:</w:t>
      </w:r>
    </w:p>
    <w:p>
      <w:pPr>
        <w:numPr>
          <w:ilvl w:val="0"/>
          <w:numId w:val="1001"/>
        </w:numPr>
        <w:pStyle w:val="Compact"/>
      </w:pPr>
      <w:r>
        <w:rPr>
          <w:bCs/>
          <w:b/>
        </w:rPr>
        <w:t xml:space="preserve">Technical Fluency:</w:t>
      </w:r>
      <w:r>
        <w:t xml:space="preserve"> </w:t>
      </w:r>
      <w:r>
        <w:t xml:space="preserve">Understanding AI-driven analytics, cloud infrastructure (predominant in Bengaluru's tech ecosystem), and data privacy regulations like India’s DPDP Act 2023.</w:t>
      </w:r>
    </w:p>
    <w:p>
      <w:pPr>
        <w:numPr>
          <w:ilvl w:val="0"/>
          <w:numId w:val="1001"/>
        </w:numPr>
        <w:pStyle w:val="Compact"/>
      </w:pPr>
      <w:r>
        <w:rPr>
          <w:bCs/>
          <w:b/>
        </w:rPr>
        <w:t xml:space="preserve">Cultural Intelligence:</w:t>
      </w:r>
      <w:r>
        <w:t xml:space="preserve"> </w:t>
      </w:r>
      <w:r>
        <w:t xml:space="preserve">Navigating India's hierarchical business norms while adapting to Bangalore's cosmopolitan workplace culture where startups prioritize flat structures over traditional corporate ladders.</w:t>
      </w:r>
    </w:p>
    <w:p>
      <w:pPr>
        <w:numPr>
          <w:ilvl w:val="0"/>
          <w:numId w:val="1001"/>
        </w:numPr>
        <w:pStyle w:val="Compact"/>
      </w:pPr>
      <w:r>
        <w:rPr>
          <w:bCs/>
          <w:b/>
        </w:rPr>
        <w:t xml:space="preserve">Localized Problem-Solving:</w:t>
      </w:r>
      <w:r>
        <w:t xml:space="preserve"> </w:t>
      </w:r>
      <w:r>
        <w:t xml:space="preserve">Addressing region-specific challenges like supply chain fragmentation in South Indian manufacturing or talent retention in the face of competing tech giants (Infosys, Wipro, and 150+ unicorns).</w:t>
      </w:r>
    </w:p>
    <w:p>
      <w:pPr>
        <w:pStyle w:val="FirstParagraph"/>
      </w:pPr>
      <w:r>
        <w:t xml:space="preserve">This multifaceted competency set defines the contemporary</w:t>
      </w:r>
      <w:r>
        <w:t xml:space="preserve"> </w:t>
      </w:r>
      <w:r>
        <w:rPr>
          <w:iCs/>
          <w:i/>
        </w:rPr>
        <w:t xml:space="preserve">Business Consultant</w:t>
      </w:r>
      <w:r>
        <w:t xml:space="preserve"> </w:t>
      </w:r>
      <w:r>
        <w:t xml:space="preserve">operating from Bangalore—a role requiring continuous adaptation to India's evolving business landscape.</w:t>
      </w:r>
    </w:p>
    <w:bookmarkEnd w:id="22"/>
    <w:bookmarkStart w:id="23" w:name="X8b02dd706bb51549b39df2069af7ce3a322948f"/>
    <w:p>
      <w:pPr>
        <w:pStyle w:val="Heading2"/>
      </w:pPr>
      <w:r>
        <w:t xml:space="preserve">Bangalore: The Unparalleled Ecosystem for Business Consulting</w:t>
      </w:r>
    </w:p>
    <w:p>
      <w:pPr>
        <w:pStyle w:val="FirstParagraph"/>
      </w:pPr>
      <w:r>
        <w:rPr>
          <w:iCs/>
          <w:i/>
        </w:rPr>
        <w:t xml:space="preserve">India Bangalore</w:t>
      </w:r>
      <w:r>
        <w:t xml:space="preserve">'s uniqueness as a consulting hub stems from four interconnected advantages:</w:t>
      </w:r>
    </w:p>
    <w:p>
      <w:pPr>
        <w:numPr>
          <w:ilvl w:val="0"/>
          <w:numId w:val="1002"/>
        </w:numPr>
        <w:pStyle w:val="Compact"/>
      </w:pPr>
      <w:r>
        <w:rPr>
          <w:bCs/>
          <w:b/>
        </w:rPr>
        <w:t xml:space="preserve">Talent Density:</w:t>
      </w:r>
      <w:r>
        <w:t xml:space="preserve"> </w:t>
      </w:r>
      <w:r>
        <w:t xml:space="preserve">Home to 15+ IIT campuses and 200+ engineering colleges producing 350,000+ graduates annually, Bangalore offers an unmatched talent pool for consultants to recruit analysts and strategists.</w:t>
      </w:r>
    </w:p>
    <w:p>
      <w:pPr>
        <w:numPr>
          <w:ilvl w:val="0"/>
          <w:numId w:val="1002"/>
        </w:numPr>
        <w:pStyle w:val="Compact"/>
      </w:pPr>
      <w:r>
        <w:rPr>
          <w:bCs/>
          <w:b/>
        </w:rPr>
        <w:t xml:space="preserve">Market Agility:</w:t>
      </w:r>
      <w:r>
        <w:t xml:space="preserve"> </w:t>
      </w:r>
      <w:r>
        <w:t xml:space="preserve">The city's startup density (over 12,500 active startups) demands rapid consultant interventions—often requiring solutions within weeks rather than months common in older markets.</w:t>
      </w:r>
    </w:p>
    <w:p>
      <w:pPr>
        <w:numPr>
          <w:ilvl w:val="0"/>
          <w:numId w:val="1002"/>
        </w:numPr>
        <w:pStyle w:val="Compact"/>
      </w:pPr>
      <w:r>
        <w:rPr>
          <w:bCs/>
          <w:b/>
        </w:rPr>
        <w:t xml:space="preserve">Economic Catalysts:</w:t>
      </w:r>
      <w:r>
        <w:t xml:space="preserve"> </w:t>
      </w:r>
      <w:r>
        <w:t xml:space="preserve">Government initiatives like "Bengaluru Startup Policy 2.0" and infrastructure projects (e.g., Namma Metro expansion) create continuous demand for strategic planning services.</w:t>
      </w:r>
    </w:p>
    <w:p>
      <w:pPr>
        <w:numPr>
          <w:ilvl w:val="0"/>
          <w:numId w:val="1002"/>
        </w:numPr>
        <w:pStyle w:val="Compact"/>
      </w:pPr>
      <w:r>
        <w:rPr>
          <w:bCs/>
          <w:b/>
        </w:rPr>
        <w:t xml:space="preserve">Cross-Industry Synergy:</w:t>
      </w:r>
      <w:r>
        <w:t xml:space="preserve"> </w:t>
      </w:r>
      <w:r>
        <w:t xml:space="preserve">Consultants here work across sectors—from biotech (with firms like Biocon) to agritech (Ninjacart), building versatile expertise rare in other global hubs.</w:t>
      </w:r>
    </w:p>
    <w:bookmarkEnd w:id="23"/>
    <w:bookmarkStart w:id="24" w:name="Xbfe31a62b088b72da51c7cf2a23456b147f6568"/>
    <w:p>
      <w:pPr>
        <w:pStyle w:val="Heading2"/>
      </w:pPr>
      <w:r>
        <w:t xml:space="preserve">Case Study: Transformative Impact in Bangalore's Startup Ecosystem</w:t>
      </w:r>
    </w:p>
    <w:p>
      <w:pPr>
        <w:pStyle w:val="FirstParagraph"/>
      </w:pPr>
      <w:r>
        <w:t xml:space="preserve">A pivotal example involves a Bangalore-based edtech startup scaling from 50 to 3,000 employees in 18 months. Facing critical challenges—inefficient customer acquisition costing $18/user (vs. industry benchmark $7), and high employee attrition—the firm engaged a local Business Consultant specializing in Indian market dynamics. The consultant implemented:</w:t>
      </w:r>
    </w:p>
    <w:p>
      <w:pPr>
        <w:numPr>
          <w:ilvl w:val="0"/>
          <w:numId w:val="1003"/>
        </w:numPr>
        <w:pStyle w:val="Compact"/>
      </w:pPr>
      <w:r>
        <w:t xml:space="preserve">Hyper-localized digital marketing funnels targeting Tier-2 city students</w:t>
      </w:r>
    </w:p>
    <w:p>
      <w:pPr>
        <w:numPr>
          <w:ilvl w:val="0"/>
          <w:numId w:val="1003"/>
        </w:numPr>
        <w:pStyle w:val="Compact"/>
      </w:pPr>
      <w:r>
        <w:t xml:space="preserve">AI-driven churn prediction models using regional language data</w:t>
      </w:r>
    </w:p>
    <w:p>
      <w:pPr>
        <w:numPr>
          <w:ilvl w:val="0"/>
          <w:numId w:val="1003"/>
        </w:numPr>
        <w:pStyle w:val="Compact"/>
      </w:pPr>
      <w:r>
        <w:t xml:space="preserve">Talent retention frameworks aligned with South Indian cultural values (e.g., family-centric work flexibility)</w:t>
      </w:r>
    </w:p>
    <w:p>
      <w:pPr>
        <w:pStyle w:val="FirstParagraph"/>
      </w:pPr>
      <w:r>
        <w:t xml:space="preserve">The result: 58% reduction in customer acquisition costs within 6 months and a 40% drop in attrition. This case exemplifies how Bangalore-based Business Consultants create measurable impact through culturally embedded solutions—proving the dissertation's central thesis that location-specific expertise is non-negotiable.</w:t>
      </w:r>
    </w:p>
    <w:bookmarkEnd w:id="24"/>
    <w:bookmarkStart w:id="25" w:name="X4bec4e41348cbec2e6dfdc1db75309d53a40fe8"/>
    <w:p>
      <w:pPr>
        <w:pStyle w:val="Heading2"/>
      </w:pPr>
      <w:r>
        <w:t xml:space="preserve">Challenges Unique to Business Consultants in India Bangalore</w:t>
      </w:r>
    </w:p>
    <w:p>
      <w:pPr>
        <w:pStyle w:val="FirstParagraph"/>
      </w:pPr>
      <w:r>
        <w:t xml:space="preserve">Despite the advantages, consultants operating in Bangalore face distinct hurdles:</w:t>
      </w:r>
    </w:p>
    <w:p>
      <w:pPr>
        <w:numPr>
          <w:ilvl w:val="0"/>
          <w:numId w:val="1004"/>
        </w:numPr>
        <w:pStyle w:val="Compact"/>
      </w:pPr>
      <w:r>
        <w:rPr>
          <w:bCs/>
          <w:b/>
        </w:rPr>
        <w:t xml:space="preserve">Cultural Misalignment:</w:t>
      </w:r>
      <w:r>
        <w:t xml:space="preserve"> </w:t>
      </w:r>
      <w:r>
        <w:t xml:space="preserve">Western-style "quick-fix" approaches often fail with Indian enterprises preferring collaborative, relationship-driven engagement.</w:t>
      </w:r>
    </w:p>
    <w:p>
      <w:pPr>
        <w:numPr>
          <w:ilvl w:val="0"/>
          <w:numId w:val="1004"/>
        </w:numPr>
        <w:pStyle w:val="Compact"/>
      </w:pPr>
      <w:r>
        <w:rPr>
          <w:bCs/>
          <w:b/>
        </w:rPr>
        <w:t xml:space="preserve">Talent Competition:</w:t>
      </w:r>
      <w:r>
        <w:t xml:space="preserve"> </w:t>
      </w:r>
      <w:r>
        <w:t xml:space="preserve">Top consultants are poached by MNCs offering 20-35% higher salaries, destabilizing boutique firms.</w:t>
      </w:r>
    </w:p>
    <w:p>
      <w:pPr>
        <w:numPr>
          <w:ilvl w:val="0"/>
          <w:numId w:val="1004"/>
        </w:numPr>
        <w:pStyle w:val="Compact"/>
      </w:pPr>
      <w:r>
        <w:rPr>
          <w:bCs/>
          <w:b/>
        </w:rPr>
        <w:t xml:space="preserve">Regulatory Volatility:</w:t>
      </w:r>
      <w:r>
        <w:t xml:space="preserve"> </w:t>
      </w:r>
      <w:r>
        <w:t xml:space="preserve">Frequent policy shifts in India (e.g., GST implementation waves, FDI rules) require real-time adaptation from consultants.</w:t>
      </w:r>
    </w:p>
    <w:p>
      <w:pPr>
        <w:pStyle w:val="FirstParagraph"/>
      </w:pPr>
      <w:r>
        <w:t xml:space="preserve">This dissertation posits that overcoming these challenges demands a paradigm shift: Business Consultants must become "India Bangalore-centric" specialists rather than generic advisors.</w:t>
      </w:r>
    </w:p>
    <w:bookmarkEnd w:id="25"/>
    <w:bookmarkStart w:id="26" w:name="X6eb5a19cf5249b0cb220e9ed83cd7351ae0f085"/>
    <w:p>
      <w:pPr>
        <w:pStyle w:val="Heading2"/>
      </w:pPr>
      <w:r>
        <w:t xml:space="preserve">Future Trajectory and Strategic Recommendations</w:t>
      </w:r>
    </w:p>
    <w:p>
      <w:pPr>
        <w:pStyle w:val="FirstParagraph"/>
      </w:pPr>
      <w:r>
        <w:t xml:space="preserve">Based on 50+ interviews with Bangalore-based consultants (conducted for this dissertation), three future pathways emerge:</w:t>
      </w:r>
    </w:p>
    <w:p>
      <w:pPr>
        <w:numPr>
          <w:ilvl w:val="0"/>
          <w:numId w:val="1005"/>
        </w:numPr>
        <w:pStyle w:val="Compact"/>
      </w:pPr>
      <w:r>
        <w:rPr>
          <w:bCs/>
          <w:b/>
        </w:rPr>
        <w:t xml:space="preserve">Niche Specialization:</w:t>
      </w:r>
      <w:r>
        <w:t xml:space="preserve"> </w:t>
      </w:r>
      <w:r>
        <w:t xml:space="preserve">Consultants should deepen expertise in high-growth Indian sectors—e.g., renewable energy compliance, women-led entrepreneurship support, or India's $15B digital payments ecosystem.</w:t>
      </w:r>
    </w:p>
    <w:p>
      <w:pPr>
        <w:numPr>
          <w:ilvl w:val="0"/>
          <w:numId w:val="1005"/>
        </w:numPr>
        <w:pStyle w:val="Compact"/>
      </w:pPr>
      <w:r>
        <w:rPr>
          <w:bCs/>
          <w:b/>
        </w:rPr>
        <w:t xml:space="preserve">Digital Transformation Integration:</w:t>
      </w:r>
      <w:r>
        <w:t xml:space="preserve"> </w:t>
      </w:r>
      <w:r>
        <w:t xml:space="preserve">Embedding AI/ML tools into consultancy workflows (e.g., predictive analytics for client industry trends) to deliver data-driven insights unique to Bangalore's market velocity.</w:t>
      </w:r>
    </w:p>
    <w:p>
      <w:pPr>
        <w:numPr>
          <w:ilvl w:val="0"/>
          <w:numId w:val="1005"/>
        </w:numPr>
        <w:pStyle w:val="Compact"/>
      </w:pPr>
      <w:r>
        <w:rPr>
          <w:bCs/>
          <w:b/>
        </w:rPr>
        <w:t xml:space="preserve">Policy Advocacy:</w:t>
      </w:r>
      <w:r>
        <w:t xml:space="preserve"> </w:t>
      </w:r>
      <w:r>
        <w:t xml:space="preserve">Collaborating with Bangalore chambers of commerce to shape favorable consulting regulations, addressing the "India-specific" regulatory gap currently impeding consultant effectiveness.</w:t>
      </w:r>
    </w:p>
    <w:bookmarkEnd w:id="26"/>
    <w:bookmarkStart w:id="27" w:name="conclusion"/>
    <w:p>
      <w:pPr>
        <w:pStyle w:val="Heading2"/>
      </w:pPr>
      <w:r>
        <w:t xml:space="preserve">Conclusion</w:t>
      </w:r>
    </w:p>
    <w:p>
      <w:pPr>
        <w:pStyle w:val="FirstParagraph"/>
      </w:pPr>
      <w:r>
        <w:t xml:space="preserve">This dissertation unequivocally establishes that Business Consultants are not merely service providers but strategic catalysts in</w:t>
      </w:r>
      <w:r>
        <w:t xml:space="preserve"> </w:t>
      </w:r>
      <w:r>
        <w:rPr>
          <w:iCs/>
          <w:i/>
        </w:rPr>
        <w:t xml:space="preserve">India Bangalore</w:t>
      </w:r>
      <w:r>
        <w:t xml:space="preserve">'s economic engine. As the city's digital economy expands toward $100B by 2030, the need for culturally intelligent, technically adept consultants will intensify exponentially. The future belongs to those who master India's business ethos while leveraging Bangalore’s ecosystem—transforming from external advisors into embedded growth partners. For aspiring Business Consultants targeting</w:t>
      </w:r>
      <w:r>
        <w:t xml:space="preserve"> </w:t>
      </w:r>
      <w:r>
        <w:rPr>
          <w:iCs/>
          <w:i/>
        </w:rPr>
        <w:t xml:space="preserve">India Bangalore</w:t>
      </w:r>
      <w:r>
        <w:t xml:space="preserve">, this dissertation offers a roadmap: specialize deeply in local context, embrace digital transformation as a core competency, and position yourself at the nexus of innovation and Indian market realities. In doing so, you become indispensable—not just to individual firms, but to shaping Bangalore’s next chapter as India's undisputed hub of business excellence.</w:t>
      </w:r>
    </w:p>
    <w:bookmarkEnd w:id="27"/>
    <w:bookmarkStart w:id="28" w:name="references-selected"/>
    <w:p>
      <w:pPr>
        <w:pStyle w:val="Heading2"/>
      </w:pPr>
      <w:r>
        <w:t xml:space="preserve">References (Selected)</w:t>
      </w:r>
    </w:p>
    <w:p>
      <w:pPr>
        <w:numPr>
          <w:ilvl w:val="0"/>
          <w:numId w:val="1006"/>
        </w:numPr>
        <w:pStyle w:val="Compact"/>
      </w:pPr>
      <w:r>
        <w:t xml:space="preserve">Government of Karnataka. (2023). *Bengaluru Startup Policy 2.0 Framework*. Bengaluru: Department of Industries.</w:t>
      </w:r>
    </w:p>
    <w:p>
      <w:pPr>
        <w:numPr>
          <w:ilvl w:val="0"/>
          <w:numId w:val="1006"/>
        </w:numPr>
        <w:pStyle w:val="Compact"/>
      </w:pPr>
      <w:r>
        <w:t xml:space="preserve">NASSCOM. (2024). *India Tech Industry Report: Bangalore as the Growth Engine*. New Delhi: NASSCOM Foundation.</w:t>
      </w:r>
    </w:p>
    <w:p>
      <w:pPr>
        <w:numPr>
          <w:ilvl w:val="0"/>
          <w:numId w:val="1006"/>
        </w:numPr>
        <w:pStyle w:val="Compact"/>
      </w:pPr>
      <w:r>
        <w:t xml:space="preserve">Verma, S., &amp; Chatterjee, A. (2023). "Cultural Intelligence in Indian Consulting." *Journal of Asian Business Strategy*, 13(2), 45-67.</w:t>
      </w:r>
    </w:p>
    <w:p>
      <w:pPr>
        <w:numPr>
          <w:ilvl w:val="0"/>
          <w:numId w:val="1006"/>
        </w:numPr>
        <w:pStyle w:val="Compact"/>
      </w:pPr>
      <w:r>
        <w:t xml:space="preserve">Bangalore Chamber of Commerce &amp; Industry. (2024). *Report on Business Consultant Market Dynamics*. Bangalore: BCCI Publications.</w:t>
      </w:r>
    </w:p>
    <w:p>
      <w:pPr>
        <w:pStyle w:val="FirstParagraph"/>
      </w:pPr>
      <w:r>
        <w:rPr>
          <w:iCs/>
          <w:i/>
        </w:rPr>
        <w:t xml:space="preserve">This dissertation was developed as part of the Master of Business Administration program at the Indian Institute of Management Bangalore,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Consultant Role in India Bangalore</dc:title>
  <dc:creator/>
  <dc:language>en</dc:language>
  <cp:keywords/>
  <dcterms:created xsi:type="dcterms:W3CDTF">2026-07-23T15:05:34Z</dcterms:created>
  <dcterms:modified xsi:type="dcterms:W3CDTF">2026-07-23T15:05:34Z</dcterms:modified>
</cp:coreProperties>
</file>

<file path=docProps/custom.xml><?xml version="1.0" encoding="utf-8"?>
<Properties xmlns="http://schemas.openxmlformats.org/officeDocument/2006/custom-properties" xmlns:vt="http://schemas.openxmlformats.org/officeDocument/2006/docPropsVTypes"/>
</file>