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Italy</w:t>
      </w:r>
      <w:r>
        <w:t xml:space="preserve"> </w:t>
      </w:r>
      <w:r>
        <w:t xml:space="preserve">Naples</w:t>
      </w:r>
    </w:p>
    <w:bookmarkStart w:id="25" w:name="X80a12fc80a2ea873733c1eaca6f7fb84812e344"/>
    <w:p>
      <w:pPr>
        <w:pStyle w:val="Heading1"/>
      </w:pPr>
      <w:r>
        <w:t xml:space="preserve">The Strategic Imperative of the Business Consultant in Contemporary Italy Naples: A Dissertation Analysis</w:t>
      </w:r>
    </w:p>
    <w:p>
      <w:pPr>
        <w:pStyle w:val="FirstParagraph"/>
      </w:pPr>
      <w:r>
        <w:rPr>
          <w:bCs/>
          <w:b/>
        </w:rPr>
        <w:t xml:space="preserve">Abstract:</w:t>
      </w:r>
      <w:r>
        <w:t xml:space="preserve"> </w:t>
      </w:r>
      <w:r>
        <w:t xml:space="preserve">This dissertation examines the critical role of the Business Consultant within the unique economic ecosystem of Naples, Italy. It argues that tailored consulting services are not merely advantageous but essential for navigating Napoli's complex business landscape, characterized by a dense concentration of SMEs, historical economic volatility, and evolving EU integration demands. Focusing on practical application rather than theoretical abstraction, this study synthesizes empirical observations from Naples' commercial districts (e.g., Via Toledo, Piazza dei Martiri) to establish the Business Consultant as the indispensable catalyst for sustainable growth in Southern Italy.</w:t>
      </w:r>
    </w:p>
    <w:bookmarkStart w:id="20" w:name="X9ff86355621a3b47dd384d0ee462f5d6aec1782"/>
    <w:p>
      <w:pPr>
        <w:pStyle w:val="Heading2"/>
      </w:pPr>
      <w:r>
        <w:t xml:space="preserve">Introduction: The Naples Context and Consulting Necessity</w:t>
      </w:r>
    </w:p>
    <w:p>
      <w:pPr>
        <w:pStyle w:val="FirstParagraph"/>
      </w:pPr>
      <w:r>
        <w:t xml:space="preserve">Naples, Italy's third-largest city and a vibrant cultural hub, presents a paradoxical business environment. While rich in history, gastronomy, and tourism potential, its economy struggles with fragmentation among small enterprises (over 95% of local businesses are SMEs), infrastructural challenges relative to Northern Italy, and persistent gaps in digital adoption. This is where the Business Consultant emerges as a vital professional. A Dissertation focused on Naples cannot overlook the city's specific hurdles: seasonal tourism fluctuations, complex supply chains for local artisanal products (like handcrafted ceramics or wine), and navigating Naples' unique administrative bureaucracy. The Business Consultant serves as the bridge between traditional Neapolitan entrepreneurial spirit and modern, scalable business practices demanded by Italy's national market and international competitiveness.</w:t>
      </w:r>
    </w:p>
    <w:bookmarkEnd w:id="20"/>
    <w:bookmarkStart w:id="21" w:name="Xb78f7c3bcfdddbe58f3f2237699af39c5993d4b"/>
    <w:p>
      <w:pPr>
        <w:pStyle w:val="Heading2"/>
      </w:pPr>
      <w:r>
        <w:t xml:space="preserve">The Distinctive Role of the Business Consultant in Italy Naples</w:t>
      </w:r>
    </w:p>
    <w:p>
      <w:pPr>
        <w:pStyle w:val="FirstParagraph"/>
      </w:pPr>
      <w:r>
        <w:t xml:space="preserve">In Naples, the role of the Business Consultant transcends generic advice. It requires deep contextual understanding. A consultant operating in Italy Naples must be fluent in local business customs (e.g., relationship-building dynamics), aware of regional development programs (such as those funded by the Italian Ministry for Economic Development or EU cohesion funds targeting Southern Italy), and equipped to address sector-specific challenges:</w:t>
      </w:r>
    </w:p>
    <w:p>
      <w:pPr>
        <w:numPr>
          <w:ilvl w:val="0"/>
          <w:numId w:val="1001"/>
        </w:numPr>
        <w:pStyle w:val="Compact"/>
      </w:pPr>
      <w:r>
        <w:rPr>
          <w:bCs/>
          <w:b/>
        </w:rPr>
        <w:t xml:space="preserve">SME Transformation:</w:t>
      </w:r>
      <w:r>
        <w:t xml:space="preserve"> </w:t>
      </w:r>
      <w:r>
        <w:t xml:space="preserve">Many Naples-based SMEs operate at subsistence levels. A Business Consultant designs actionable strategies for operational efficiency, market expansion within Italy, and access to international trade networks – directly countering the region's historical reliance on informal economies.</w:t>
      </w:r>
    </w:p>
    <w:p>
      <w:pPr>
        <w:numPr>
          <w:ilvl w:val="0"/>
          <w:numId w:val="1001"/>
        </w:numPr>
        <w:pStyle w:val="Compact"/>
      </w:pPr>
      <w:r>
        <w:rPr>
          <w:bCs/>
          <w:b/>
        </w:rPr>
        <w:t xml:space="preserve">Tourism &amp; Hospitality Optimization:</w:t>
      </w:r>
      <w:r>
        <w:t xml:space="preserve"> </w:t>
      </w:r>
      <w:r>
        <w:t xml:space="preserve">With Naples as a major Mediterranean tourism gateway (15 million+ annual visitors pre-pandemic), consultants help businesses diversify beyond seasonal peaks, enhance digital marketing reach, and develop unique experiential offerings that leverage local culture authentically – a critical need in Italy Naples where tourism revenue directly impacts the city's economic health.</w:t>
      </w:r>
    </w:p>
    <w:p>
      <w:pPr>
        <w:numPr>
          <w:ilvl w:val="0"/>
          <w:numId w:val="1001"/>
        </w:numPr>
        <w:pStyle w:val="Compact"/>
      </w:pPr>
      <w:r>
        <w:rPr>
          <w:bCs/>
          <w:b/>
        </w:rPr>
        <w:t xml:space="preserve">Digital &amp; EU Compliance Integration:</w:t>
      </w:r>
      <w:r>
        <w:t xml:space="preserve"> </w:t>
      </w:r>
      <w:r>
        <w:t xml:space="preserve">Navigating Italy's digitalization push (e.g., PNRR - National Recovery and Resilience Plan) requires guidance. The Business Consultant assists Naples enterprises in adopting e-commerce, utilizing EU grant applications (like those managed by the Camera di Commercio di Napoli), and ensuring GDPR compliance – areas where local expertise is often lacking.</w:t>
      </w:r>
    </w:p>
    <w:bookmarkEnd w:id="21"/>
    <w:bookmarkStart w:id="22" w:name="Xbb7b72d092390c9517b0df626e29933aa73e7b6"/>
    <w:p>
      <w:pPr>
        <w:pStyle w:val="Heading2"/>
      </w:pPr>
      <w:r>
        <w:t xml:space="preserve">Why Naples Demands Specialized Consulting Expertise</w:t>
      </w:r>
    </w:p>
    <w:p>
      <w:pPr>
        <w:pStyle w:val="FirstParagraph"/>
      </w:pPr>
      <w:r>
        <w:t xml:space="preserve">Generalist Business Consultancies often fail in Naples. This Dissertation emphasizes that effective consultancy here demands:</w:t>
      </w:r>
    </w:p>
    <w:p>
      <w:pPr>
        <w:numPr>
          <w:ilvl w:val="0"/>
          <w:numId w:val="1002"/>
        </w:numPr>
        <w:pStyle w:val="Compact"/>
      </w:pPr>
      <w:r>
        <w:rPr>
          <w:bCs/>
          <w:b/>
        </w:rPr>
        <w:t xml:space="preserve">Cultural Intelligence:</w:t>
      </w:r>
      <w:r>
        <w:t xml:space="preserve"> </w:t>
      </w:r>
      <w:r>
        <w:t xml:space="preserve">Understanding the 'Napoli' way of doing business – valuing personal trust (rapport) before transactions, respecting family-run business structures, and appreciating local dialect nuances in communication.</w:t>
      </w:r>
    </w:p>
    <w:p>
      <w:pPr>
        <w:numPr>
          <w:ilvl w:val="0"/>
          <w:numId w:val="1002"/>
        </w:numPr>
        <w:pStyle w:val="Compact"/>
      </w:pPr>
      <w:r>
        <w:rPr>
          <w:bCs/>
          <w:b/>
        </w:rPr>
        <w:t xml:space="preserve">Hyper-Local Market Knowledge:</w:t>
      </w:r>
      <w:r>
        <w:t xml:space="preserve"> </w:t>
      </w:r>
      <w:r>
        <w:t xml:space="preserve">Insight into specific Naples districts (e.g., Chiaia for luxury retail, Sanità for startups), key local suppliers, logistical bottlenecks at the Port of Naples, and evolving consumer preferences within Campania region.</w:t>
      </w:r>
    </w:p>
    <w:p>
      <w:pPr>
        <w:numPr>
          <w:ilvl w:val="0"/>
          <w:numId w:val="1002"/>
        </w:numPr>
        <w:pStyle w:val="Compact"/>
      </w:pPr>
      <w:r>
        <w:rPr>
          <w:bCs/>
          <w:b/>
        </w:rPr>
        <w:t xml:space="preserve">Policy Navigation Expertise:</w:t>
      </w:r>
      <w:r>
        <w:t xml:space="preserve"> </w:t>
      </w:r>
      <w:r>
        <w:t xml:space="preserve">Mastery of regional incentives (Campania Region's business development schemes) and national programs like 'Impresa 4.0', crucial for Naples businesses seeking growth capital.</w:t>
      </w:r>
    </w:p>
    <w:bookmarkEnd w:id="22"/>
    <w:bookmarkStart w:id="23" w:name="X063d858bffbd4aff4f5b3d7210f617bd290e988"/>
    <w:p>
      <w:pPr>
        <w:pStyle w:val="Heading2"/>
      </w:pPr>
      <w:r>
        <w:t xml:space="preserve">Cases in Point: Business Consultant Impact in Italy Naples</w:t>
      </w:r>
    </w:p>
    <w:p>
      <w:pPr>
        <w:pStyle w:val="FirstParagraph"/>
      </w:pPr>
      <w:r>
        <w:t xml:space="preserve">Consider a local food producer in Naples' historic center, struggling with export to Germany. A competent Business Consultant would:</w:t>
      </w:r>
    </w:p>
    <w:p>
      <w:pPr>
        <w:numPr>
          <w:ilvl w:val="0"/>
          <w:numId w:val="1003"/>
        </w:numPr>
        <w:pStyle w:val="Compact"/>
      </w:pPr>
      <w:r>
        <w:t xml:space="preserve">Analyze the product's EU compliance needs (food safety, labeling),</w:t>
      </w:r>
    </w:p>
    <w:p>
      <w:pPr>
        <w:numPr>
          <w:ilvl w:val="0"/>
          <w:numId w:val="1003"/>
        </w:numPr>
        <w:pStyle w:val="Compact"/>
      </w:pPr>
      <w:r>
        <w:t xml:space="preserve">Develop a tailored digital marketing strategy targeting German consumers,</w:t>
      </w:r>
    </w:p>
    <w:p>
      <w:pPr>
        <w:numPr>
          <w:ilvl w:val="0"/>
          <w:numId w:val="1003"/>
        </w:numPr>
        <w:pStyle w:val="Compact"/>
      </w:pPr>
      <w:r>
        <w:t xml:space="preserve">Navigate Campania Region's export subsidies,</w:t>
      </w:r>
    </w:p>
    <w:p>
      <w:pPr>
        <w:numPr>
          <w:ilvl w:val="0"/>
          <w:numId w:val="1003"/>
        </w:numPr>
        <w:pStyle w:val="Compact"/>
      </w:pPr>
      <w:r>
        <w:t xml:space="preserve">Connect them with relevant trade fairs (e.g., Anuga in Cologne),</w:t>
      </w:r>
    </w:p>
    <w:p>
      <w:pPr>
        <w:pStyle w:val="FirstParagraph"/>
      </w:pPr>
      <w:r>
        <w:t xml:space="preserve">This transforms a struggling local brand into an internationally competitive entity – a tangible outcome demonstrating the value of the Business Consultant in Italy Naples. Similar success is seen across Naples' fashion, ceramics, and service sectors.</w:t>
      </w:r>
    </w:p>
    <w:bookmarkEnd w:id="23"/>
    <w:bookmarkStart w:id="24" w:name="X8d8b70968460f2cc613564a1015cffba738c6c3"/>
    <w:p>
      <w:pPr>
        <w:pStyle w:val="Heading2"/>
      </w:pPr>
      <w:r>
        <w:t xml:space="preserve">Conclusion: The Future Imperative for Business Consultants in Naples</w:t>
      </w:r>
    </w:p>
    <w:p>
      <w:pPr>
        <w:pStyle w:val="FirstParagraph"/>
      </w:pPr>
      <w:r>
        <w:t xml:space="preserve">This Dissertation unequivocally positions the Business Consultant as fundamental to Italy Naples' economic future. As Southern Italy strives for greater parity with Northern regions through EU investments (PNRR), the need for locally embedded, culturally attuned consultants intensifies. They are not mere advisors but active partners in building resilient, innovative, and globally integrated businesses within Naples' unique fabric. Ignoring this specialized consultancy role risks perpetuating Naples' economic challenges and squandering its immense potential as a dynamic Mediterranean business center.</w:t>
      </w:r>
    </w:p>
    <w:p>
      <w:pPr>
        <w:pStyle w:val="BodyText"/>
      </w:pPr>
      <w:r>
        <w:t xml:space="preserve">For the future of Italy Naples to flourish, investment must be directed towards cultivating a new generation of Business Consultants deeply rooted in Neapolitan context and equipped with global best practices. This dissertation calls for universities (like Università Federico II di Napoli) and professional bodies to develop specialized curricula focused explicitly on the Italian Southern business environment, ensuring that the Business Consultant becomes synonymous with sustainable growth in Naples, Italy – a vital contribution to the nation's economic cohesion.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Italy Naples</dc:title>
  <dc:creator/>
  <dc:language>en</dc:language>
  <cp:keywords/>
  <dcterms:created xsi:type="dcterms:W3CDTF">2025-12-13T05:22:45Z</dcterms:created>
  <dcterms:modified xsi:type="dcterms:W3CDTF">2025-12-13T05:22:45Z</dcterms:modified>
</cp:coreProperties>
</file>

<file path=docProps/custom.xml><?xml version="1.0" encoding="utf-8"?>
<Properties xmlns="http://schemas.openxmlformats.org/officeDocument/2006/custom-properties" xmlns:vt="http://schemas.openxmlformats.org/officeDocument/2006/docPropsVTypes"/>
</file>