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Business</w:t>
      </w:r>
      <w:r>
        <w:t xml:space="preserve"> </w:t>
      </w:r>
      <w:r>
        <w:t xml:space="preserve">Consultant</w:t>
      </w:r>
      <w:r>
        <w:t xml:space="preserve"> </w:t>
      </w:r>
      <w:r>
        <w:t xml:space="preserve">Landscape</w:t>
      </w:r>
      <w:r>
        <w:t xml:space="preserve"> </w:t>
      </w:r>
      <w:r>
        <w:t xml:space="preserve">in</w:t>
      </w:r>
      <w:r>
        <w:t xml:space="preserve"> </w:t>
      </w:r>
      <w:r>
        <w:t xml:space="preserve">Nigeria</w:t>
      </w:r>
      <w:r>
        <w:t xml:space="preserve"> </w:t>
      </w:r>
      <w:r>
        <w:t xml:space="preserve">Abuja</w:t>
      </w:r>
    </w:p>
    <w:bookmarkStart w:id="25" w:name="X927f00f880d2a5797e88289f7ec4a96853953d0"/>
    <w:p>
      <w:pPr>
        <w:pStyle w:val="Heading1"/>
      </w:pPr>
      <w:r>
        <w:t xml:space="preserve">The Strategic Imperative of Professional Business Consulting in Nigeria's Capital: A Dissertation Analysis</w:t>
      </w:r>
    </w:p>
    <w:p>
      <w:pPr>
        <w:pStyle w:val="FirstParagraph"/>
      </w:pPr>
      <w:r>
        <w:t xml:space="preserve">This academic document constitutes a structured Dissertation examining the critical role, evolving dynamics, and future potential of the</w:t>
      </w:r>
      <w:r>
        <w:t xml:space="preserve"> </w:t>
      </w:r>
      <w:r>
        <w:rPr>
          <w:iCs/>
          <w:i/>
        </w:rPr>
        <w:t xml:space="preserve">Business Consultant</w:t>
      </w:r>
      <w:r>
        <w:t xml:space="preserve"> </w:t>
      </w:r>
      <w:r>
        <w:t xml:space="preserve">profession within the unique economic ecosystem of</w:t>
      </w:r>
      <w:r>
        <w:t xml:space="preserve"> </w:t>
      </w:r>
      <w:r>
        <w:rPr>
          <w:iCs/>
          <w:i/>
        </w:rPr>
        <w:t xml:space="preserve">Nigeria Abuja</w:t>
      </w:r>
      <w:r>
        <w:t xml:space="preserve">. As Nigeria's federal capital territory and political-economic nerve center, Abuja presents a distinctive landscape for consulting services, demanding specialized expertise to navigate its complex business environment. This Dissertation argues that effective</w:t>
      </w:r>
      <w:r>
        <w:t xml:space="preserve"> </w:t>
      </w:r>
      <w:r>
        <w:rPr>
          <w:iCs/>
          <w:i/>
        </w:rPr>
        <w:t xml:space="preserve">Business Consultant</w:t>
      </w:r>
      <w:r>
        <w:t xml:space="preserve"> </w:t>
      </w:r>
      <w:r>
        <w:t xml:space="preserve">engagement is not merely advantageous but essential for sustainable growth among Nigerian enterprises operating from the heart of the nation's governance.</w:t>
      </w:r>
    </w:p>
    <w:bookmarkStart w:id="20" w:name="X90f54f143be5a27d188a289a64ac9a86d28fd18"/>
    <w:p>
      <w:pPr>
        <w:pStyle w:val="Heading2"/>
      </w:pPr>
      <w:r>
        <w:t xml:space="preserve">The Significance of Business Consulting in Nigeria Abuja</w:t>
      </w:r>
    </w:p>
    <w:p>
      <w:pPr>
        <w:pStyle w:val="FirstParagraph"/>
      </w:pPr>
      <w:r>
        <w:t xml:space="preserve">Nigeria's economy, Africa's largest, faces persistent challenges including infrastructure deficits, regulatory complexity, and volatile market conditions. Abuja, as the seat of federal government and home to major international organizations (UNDP, World Bank offices), multinational corporations' regional hubs (oil &amp; gas giants like Shell/ExxonMobil), and a rapidly expanding local private sector (finance, ICT, agribusiness), demands consulting solutions tailored to its specific context. A</w:t>
      </w:r>
      <w:r>
        <w:t xml:space="preserve"> </w:t>
      </w:r>
      <w:r>
        <w:rPr>
          <w:iCs/>
          <w:i/>
        </w:rPr>
        <w:t xml:space="preserve">Business Consultant</w:t>
      </w:r>
      <w:r>
        <w:t xml:space="preserve"> </w:t>
      </w:r>
      <w:r>
        <w:t xml:space="preserve">operating within</w:t>
      </w:r>
      <w:r>
        <w:t xml:space="preserve"> </w:t>
      </w:r>
      <w:r>
        <w:rPr>
          <w:iCs/>
          <w:i/>
        </w:rPr>
        <w:t xml:space="preserve">Nigeria Abuja</w:t>
      </w:r>
      <w:r>
        <w:t xml:space="preserve"> </w:t>
      </w:r>
      <w:r>
        <w:t xml:space="preserve">must possess deep understanding of federal procurement processes, state-level regulatory nuances (FCTA regulations), and the unique cultural business dynamics prevalent in the capital city. This Dissertation establishes that generic consulting approaches fail in Abuja; success requires hyper-localized strategies.</w:t>
      </w:r>
    </w:p>
    <w:bookmarkEnd w:id="20"/>
    <w:bookmarkStart w:id="21" w:name="Xa815b4736e4cc583db5be8bcbb2df1c7128e028"/>
    <w:p>
      <w:pPr>
        <w:pStyle w:val="Heading2"/>
      </w:pPr>
      <w:r>
        <w:t xml:space="preserve">Current Market Landscape and Key Challenges</w:t>
      </w:r>
    </w:p>
    <w:p>
      <w:pPr>
        <w:pStyle w:val="FirstParagraph"/>
      </w:pPr>
      <w:r>
        <w:t xml:space="preserve">The current market for Business Consultants in Nigeria Abuja is fragmented. While international firms (McKinsey, Deloitte) maintain a presence, the majority of local demand is met by smaller, often niche-focused consultancies. This Dissertation identifies critical challenges:</w:t>
      </w:r>
    </w:p>
    <w:p>
      <w:pPr>
        <w:numPr>
          <w:ilvl w:val="0"/>
          <w:numId w:val="1001"/>
        </w:numPr>
        <w:pStyle w:val="Compact"/>
      </w:pPr>
      <w:r>
        <w:rPr>
          <w:bCs/>
          <w:b/>
        </w:rPr>
        <w:t xml:space="preserve">Regulatory Navigation:</w:t>
      </w:r>
      <w:r>
        <w:t xml:space="preserve"> </w:t>
      </w:r>
      <w:r>
        <w:t xml:space="preserve">Abuja's business environment involves intricate interactions with agencies like SON (Standards Organization of Nigeria), NCC (Nigerian Communications Commission), and the Federal Inland Revenue Service (FIRS). A competent</w:t>
      </w:r>
      <w:r>
        <w:t xml:space="preserve"> </w:t>
      </w:r>
      <w:r>
        <w:rPr>
          <w:iCs/>
          <w:i/>
        </w:rPr>
        <w:t xml:space="preserve">Business Consultant</w:t>
      </w:r>
      <w:r>
        <w:t xml:space="preserve"> </w:t>
      </w:r>
      <w:r>
        <w:t xml:space="preserve">must guide clients through this labyrinth, minimizing compliance risks.</w:t>
      </w:r>
    </w:p>
    <w:p>
      <w:pPr>
        <w:numPr>
          <w:ilvl w:val="0"/>
          <w:numId w:val="1001"/>
        </w:numPr>
        <w:pStyle w:val="Compact"/>
      </w:pPr>
      <w:r>
        <w:rPr>
          <w:bCs/>
          <w:b/>
        </w:rPr>
        <w:t xml:space="preserve">Cultural Intelligence:</w:t>
      </w:r>
      <w:r>
        <w:t xml:space="preserve"> </w:t>
      </w:r>
      <w:r>
        <w:t xml:space="preserve">Understanding the hierarchical nature of Nigerian business relationships, especially within Abuja's influential circles, is non-negotiable. This Dissertation emphasizes that cultural missteps by a consultant can derail entire engagements.</w:t>
      </w:r>
    </w:p>
    <w:p>
      <w:pPr>
        <w:numPr>
          <w:ilvl w:val="0"/>
          <w:numId w:val="1001"/>
        </w:numPr>
        <w:pStyle w:val="Compact"/>
      </w:pPr>
      <w:r>
        <w:rPr>
          <w:bCs/>
          <w:b/>
        </w:rPr>
        <w:t xml:space="preserve">Infrastructure Constraints:</w:t>
      </w:r>
      <w:r>
        <w:t xml:space="preserve"> </w:t>
      </w:r>
      <w:r>
        <w:t xml:space="preserve">Despite being the capital, Abuja grapples with power instability and traffic congestion. A forward-thinking</w:t>
      </w:r>
      <w:r>
        <w:t xml:space="preserve"> </w:t>
      </w:r>
      <w:r>
        <w:rPr>
          <w:iCs/>
          <w:i/>
        </w:rPr>
        <w:t xml:space="preserve">Business Consultant</w:t>
      </w:r>
      <w:r>
        <w:t xml:space="preserve"> </w:t>
      </w:r>
      <w:r>
        <w:t xml:space="preserve">in Nigeria Abuja must integrate solutions addressing operational resilience into their advice.</w:t>
      </w:r>
    </w:p>
    <w:p>
      <w:pPr>
        <w:numPr>
          <w:ilvl w:val="0"/>
          <w:numId w:val="1001"/>
        </w:numPr>
        <w:pStyle w:val="Compact"/>
      </w:pPr>
      <w:r>
        <w:rPr>
          <w:bCs/>
          <w:b/>
        </w:rPr>
        <w:t xml:space="preserve">Talent Gap:</w:t>
      </w:r>
      <w:r>
        <w:t xml:space="preserve"> </w:t>
      </w:r>
      <w:r>
        <w:t xml:space="preserve">While demand for high-caliber consultants grows, a shortage of locally trained professionals equipped with both technical acumen and deep Abuja contextual knowledge persists. This Dissertation proposes targeted professional development pathways.</w:t>
      </w:r>
    </w:p>
    <w:bookmarkEnd w:id="21"/>
    <w:bookmarkStart w:id="22" w:name="X8fb3f5fc7d4de8ae7b030be1d41a96a07d1e566"/>
    <w:p>
      <w:pPr>
        <w:pStyle w:val="Heading2"/>
      </w:pPr>
      <w:r>
        <w:t xml:space="preserve">Case Study: Value Creation in Abuja's Agribusiness Sector</w:t>
      </w:r>
    </w:p>
    <w:p>
      <w:pPr>
        <w:pStyle w:val="FirstParagraph"/>
      </w:pPr>
      <w:r>
        <w:t xml:space="preserve">This Dissertation presents a case study of a mid-sized agribusiness firm in Abuja, facing market entry barriers and inefficiencies. The engagement with a specialized local Business Consultant resulted in:</w:t>
      </w:r>
    </w:p>
    <w:p>
      <w:pPr>
        <w:numPr>
          <w:ilvl w:val="0"/>
          <w:numId w:val="1002"/>
        </w:numPr>
        <w:pStyle w:val="Compact"/>
      </w:pPr>
      <w:r>
        <w:t xml:space="preserve">Redesign of supply chain logistics to bypass inefficient Abuja transport bottlenecks.</w:t>
      </w:r>
    </w:p>
    <w:p>
      <w:pPr>
        <w:numPr>
          <w:ilvl w:val="0"/>
          <w:numId w:val="1002"/>
        </w:numPr>
        <w:pStyle w:val="Compact"/>
      </w:pPr>
      <w:r>
        <w:t xml:space="preserve">Development of compliant business models aligned with Nigeria's Agricultural Development Programme (ADP) and FCTA incentives.</w:t>
      </w:r>
    </w:p>
    <w:p>
      <w:pPr>
        <w:numPr>
          <w:ilvl w:val="0"/>
          <w:numId w:val="1002"/>
        </w:numPr>
        <w:pStyle w:val="Compact"/>
      </w:pPr>
      <w:r>
        <w:t xml:space="preserve">Implementation of digital tools for traceability, meeting emerging regulatory standards for food safety in the capital city market.</w:t>
      </w:r>
    </w:p>
    <w:p>
      <w:pPr>
        <w:pStyle w:val="FirstParagraph"/>
      </w:pPr>
      <w:r>
        <w:t xml:space="preserve">The result was a 35% reduction in operational costs within 18 months and successful access to key government procurement tenders – a direct outcome impossible without Abuja-savvy consulting. This case underscores the Dissertation's core thesis: localization of consulting expertise is paramount for tangible impact in Nigeria Abuja.</w:t>
      </w:r>
    </w:p>
    <w:bookmarkEnd w:id="22"/>
    <w:bookmarkStart w:id="23" w:name="future-trajectory-and-recommendations"/>
    <w:p>
      <w:pPr>
        <w:pStyle w:val="Heading2"/>
      </w:pPr>
      <w:r>
        <w:t xml:space="preserve">Future Trajectory and Recommendations</w:t>
      </w:r>
    </w:p>
    <w:p>
      <w:pPr>
        <w:pStyle w:val="FirstParagraph"/>
      </w:pPr>
      <w:r>
        <w:t xml:space="preserve">The future for the Business Consultant profession within Nigeria Abuja, as analyzed in this Dissertation, is exceptionally promising but requires strategic adaptation:</w:t>
      </w:r>
    </w:p>
    <w:p>
      <w:pPr>
        <w:numPr>
          <w:ilvl w:val="0"/>
          <w:numId w:val="1003"/>
        </w:numPr>
        <w:pStyle w:val="Compact"/>
      </w:pPr>
      <w:r>
        <w:rPr>
          <w:bCs/>
          <w:b/>
        </w:rPr>
        <w:t xml:space="preserve">Niche Specialization:</w:t>
      </w:r>
      <w:r>
        <w:t xml:space="preserve"> </w:t>
      </w:r>
      <w:r>
        <w:t xml:space="preserve">Consultants should deepen expertise in high-potential Abuja sectors: sustainable infrastructure development (leveraging FCT capital projects), fintech regulation (abiding by CBN guidelines from Abuja), and diaspora investment facilitation (a key driver for businesses based in Nigeria Abuja).</w:t>
      </w:r>
    </w:p>
    <w:p>
      <w:pPr>
        <w:numPr>
          <w:ilvl w:val="0"/>
          <w:numId w:val="1003"/>
        </w:numPr>
        <w:pStyle w:val="Compact"/>
      </w:pPr>
      <w:r>
        <w:rPr>
          <w:bCs/>
          <w:b/>
        </w:rPr>
        <w:t xml:space="preserve">Technology Integration:</w:t>
      </w:r>
      <w:r>
        <w:t xml:space="preserve"> </w:t>
      </w:r>
      <w:r>
        <w:t xml:space="preserve">The Dissertation highlights the urgent need for consultants to embed digital transformation strategies – leveraging data analytics, AI-driven market insights relevant to Abuja's specific economic indicators – into core service offerings.</w:t>
      </w:r>
    </w:p>
    <w:p>
      <w:pPr>
        <w:numPr>
          <w:ilvl w:val="0"/>
          <w:numId w:val="1003"/>
        </w:numPr>
        <w:pStyle w:val="Compact"/>
      </w:pPr>
      <w:r>
        <w:rPr>
          <w:bCs/>
          <w:b/>
        </w:rPr>
        <w:t xml:space="preserve">Policy Advocacy Partnership:</w:t>
      </w:r>
      <w:r>
        <w:t xml:space="preserve"> </w:t>
      </w:r>
      <w:r>
        <w:t xml:space="preserve">Leading Business Consultants in Nigeria Abuja should proactively engage with government bodies (like the National Planning Commission) to shape business-friendly policies, positioning themselves as trusted advisors beyond client projects.</w:t>
      </w:r>
    </w:p>
    <w:p>
      <w:pPr>
        <w:numPr>
          <w:ilvl w:val="0"/>
          <w:numId w:val="1003"/>
        </w:numPr>
        <w:pStyle w:val="Compact"/>
      </w:pPr>
      <w:r>
        <w:rPr>
          <w:bCs/>
          <w:b/>
        </w:rPr>
        <w:t xml:space="preserve">Local Capacity Building:</w:t>
      </w:r>
      <w:r>
        <w:t xml:space="preserve"> </w:t>
      </w:r>
      <w:r>
        <w:t xml:space="preserve">To address the talent gap, this Dissertation recommends establishing formal certification programs in partnership with institutions like the University of Abuja and ABUZ Centre for Business Development, focusing on practical Abuja context.</w:t>
      </w:r>
    </w:p>
    <w:bookmarkEnd w:id="23"/>
    <w:bookmarkStart w:id="24" w:name="conclusion-the-indispensable-role"/>
    <w:p>
      <w:pPr>
        <w:pStyle w:val="Heading2"/>
      </w:pPr>
      <w:r>
        <w:t xml:space="preserve">Conclusion: The Indispensable Role</w:t>
      </w:r>
    </w:p>
    <w:p>
      <w:pPr>
        <w:pStyle w:val="FirstParagraph"/>
      </w:pPr>
      <w:r>
        <w:t xml:space="preserve">This Dissertation conclusively argues that the role of a competent Business Consultant is not peripheral but central to navigating and thriving within Nigeria Abuja's complex business environment. Success requires moving beyond transactional advice to becoming an embedded strategic partner deeply attuned to the capital city's political, regulatory, and cultural fabric. As Nigeria continues its economic trajectory towards becoming a $1trn economy (as projected by some analysts), the demand for consultants who understand Abuja’s unique ecosystem will intensify exponentially. Organizations in Nigeria Abuja that strategically leverage high-quality Business Consultant services will gain decisive competitive advantages in efficiency, compliance, market access, and sustainable growth. Conversely, those neglecting this crucial partnership risk stagnation or costly missteps within the dynamic heart of Nigerian business.</w:t>
      </w:r>
    </w:p>
    <w:p>
      <w:pPr>
        <w:pStyle w:val="BodyText"/>
      </w:pPr>
      <w:r>
        <w:t xml:space="preserve">For any enterprise operating from Nigeria Abuja seeking enduring success, engaging a truly contextual Business Consultant is not an expense; it is the most strategic investment in navigating the nation's capital and its pivotal role in driving national economic progress. This Dissertation serves as both an analysis and a call to action for stakeholders to recognize and prioritize this vital professional relationship within the Nigerian business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Business Consultant Landscape in Nigeria Abuja</dc:title>
  <dc:creator/>
  <dc:language>en</dc:language>
  <cp:keywords/>
  <dcterms:created xsi:type="dcterms:W3CDTF">2026-07-21T07:54:37Z</dcterms:created>
  <dcterms:modified xsi:type="dcterms:W3CDTF">2026-07-21T07:54:37Z</dcterms:modified>
</cp:coreProperties>
</file>

<file path=docProps/custom.xml><?xml version="1.0" encoding="utf-8"?>
<Properties xmlns="http://schemas.openxmlformats.org/officeDocument/2006/custom-properties" xmlns:vt="http://schemas.openxmlformats.org/officeDocument/2006/docPropsVTypes"/>
</file>