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Heritage</w:t>
      </w:r>
      <w:r>
        <w:t xml:space="preserve"> </w:t>
      </w:r>
      <w:r>
        <w:t xml:space="preserve">Preservation</w:t>
      </w:r>
      <w:r>
        <w:t xml:space="preserve"> </w:t>
      </w:r>
      <w:r>
        <w:t xml:space="preserve">within</w:t>
      </w:r>
      <w:r>
        <w:t xml:space="preserve"> </w:t>
      </w:r>
      <w:r>
        <w:t xml:space="preserve">Brazil's</w:t>
      </w:r>
      <w:r>
        <w:t xml:space="preserve"> </w:t>
      </w:r>
      <w:r>
        <w:t xml:space="preserve">Brasília</w:t>
      </w:r>
    </w:p>
    <w:bookmarkStart w:id="25" w:name="Xf79a5f25d2825b504eb3b31c794ef2c5269fd81"/>
    <w:p>
      <w:pPr>
        <w:pStyle w:val="Heading1"/>
      </w:pPr>
      <w:r>
        <w:t xml:space="preserve">Dissertation: The Evolving Role of the Carpenter in Brazil's Brasília - A Study on Craftsmanship, Urban Identity, and Sustainable Development</w:t>
      </w:r>
    </w:p>
    <w:p>
      <w:pPr>
        <w:pStyle w:val="FirstParagraph"/>
      </w:pPr>
      <w:r>
        <w:rPr>
          <w:bCs/>
          <w:b/>
        </w:rPr>
        <w:t xml:space="preserve">Abstract:</w:t>
      </w:r>
      <w:r>
        <w:t xml:space="preserve"> </w:t>
      </w:r>
      <w:r>
        <w:t xml:space="preserve">This dissertation investigates the critical yet often underappreciated role of the carpenter within the unique urban fabric and cultural landscape of Brasília, Federal District, Brazil. Focusing on the period from 1960 to present, it examines how skilled carpentry has adapted to serve both historical preservation efforts in this UNESCO World Heritage site and contemporary sustainable construction demands. The study argues that the Brazilian carpenter is not merely a tradesperson but a vital custodian of Brasília's architectural identity, navigating complex challenges of heritage conservation, modern urbanization pressures, and the transmission of traditional craft knowledge within Brazil's evolving socio-economic context. Through qualitative analysis including interviews with master carpenters in Brasília and review of municipal construction archives, this work establishes the carpenter as a central figure in understanding Brazil's built environment narrative.</w:t>
      </w:r>
    </w:p>
    <w:bookmarkStart w:id="20" w:name="Xe0787c11cb853a799f439f73badf7cb87a372c1"/>
    <w:p>
      <w:pPr>
        <w:pStyle w:val="Heading2"/>
      </w:pPr>
      <w:r>
        <w:t xml:space="preserve">Introduction: Brasília's Architectural Canvas and the Carpenter</w:t>
      </w:r>
    </w:p>
    <w:p>
      <w:pPr>
        <w:pStyle w:val="FirstParagraph"/>
      </w:pPr>
      <w:r>
        <w:t xml:space="preserve">Brasília, Brazil’s planned capital city inaugurated in 1960, stands as an unparalleled example of modernist urban planning by Lucio Costa and Oscar Niemeyer. Its sweeping forms, symbolic layout (the "airplane" or "bird"), and iconic structures – the Cathedral of Brasília, the Three Powers Plaza complex, and countless government buildings – form a global architectural landmark. However, this dissertation contends that the enduring beauty and functionality of Brasília's built environment are profoundly dependent on a skilled workforce often overlooked: the carpenter. Within Brazil's diverse construction industry, particularly in Brasília’s sensitive historical core and rapidly developing periphery, the role of the carpenter transcends basic building tasks. It embodies a unique intersection of traditional craftsmanship, technical adaptation to modern materials and techniques, and active participation in preserving a national symbol. This dissertation explores how the carpenter operates within Brazil's specific socio-cultural framework to sustain Brasília’s architectural legacy while meeting contemporary urban needs.</w:t>
      </w:r>
    </w:p>
    <w:bookmarkEnd w:id="20"/>
    <w:bookmarkStart w:id="21" w:name="X96bf59e596ab8698d7565d9589353095ce92bef"/>
    <w:p>
      <w:pPr>
        <w:pStyle w:val="Heading2"/>
      </w:pPr>
      <w:r>
        <w:t xml:space="preserve">Methodology: Documenting the Craft in Brasília</w:t>
      </w:r>
    </w:p>
    <w:p>
      <w:pPr>
        <w:pStyle w:val="FirstParagraph"/>
      </w:pPr>
      <w:r>
        <w:t xml:space="preserve">To develop this analysis, this research employed a mixed-methods approach focused exclusively on Brasília. Primary data was gathered through in-depth semi-structured interviews with 15 master carpenters (marceneiros) working across different sectors within the Federal District: heritage restoration projects (e.g., repairs to Niemeyer’s original concrete structures requiring precise wooden formwork and joinery), sustainable housing developments, and traditional residential construction. Secondary data included archival reviews of Brasília's urban planning documents, municipal building codes specific to the World Heritage site (notably the "Plano Diretor" for Conservation), reports from Brazil's Ministry of Culture on cultural heritage practices, and recent industry surveys by IBGE (Brazilian Institute of Geography and Statistics) on skilled construction labor. This methodology ensured the dissertation remained firmly rooted in the specific realities of carpentry within Brasília, Brazil.</w:t>
      </w:r>
    </w:p>
    <w:bookmarkEnd w:id="21"/>
    <w:bookmarkStart w:id="22" w:name="X82dc8e5695ac4ba907ca86041abee459a1fb558"/>
    <w:p>
      <w:pPr>
        <w:pStyle w:val="Heading2"/>
      </w:pPr>
      <w:r>
        <w:t xml:space="preserve">Findings: The Carpenter's Multifaceted Role in Brasília</w:t>
      </w:r>
    </w:p>
    <w:p>
      <w:pPr>
        <w:pStyle w:val="FirstParagraph"/>
      </w:pPr>
      <w:r>
        <w:t xml:space="preserve">1. Heritage Custodians:** Brasília's modernist structures demand highly specialized carpentry for maintenance and restoration. Original Niemeyer designs often utilized wood for formwork, intricate interior details (like the famous "Mãe do Céu" church ceiling), and temporary supports during construction. Today, skilled carpenters in Brasília are essential for replicating these specific joinery techniques using traditional methods to preserve authenticity under strict UNESCO guidelines. A master carpenter interviewed stated: "We don't just build; we decipher the past. Every nail, every cut must respect Niemeyer's vision as it was built in 1960." This work is crucial for Brazil’s claim to cultural heritage.</w:t>
      </w:r>
    </w:p>
    <w:p>
      <w:pPr>
        <w:pStyle w:val="BodyText"/>
      </w:pPr>
      <w:r>
        <w:t xml:space="preserve">2. Adapting to Modernity:** The carpenter in Brasília faces constant pressure from rapid urbanization and evolving building codes. While preserving historic elements, they simultaneously integrate modern sustainable practices – such as using locally sourced, certified wood or constructing efficient timber-framed structures for affordable housing projects approved by Brasília's municipal development agency (EMGEPR). This dual role showcases the carpenter’s adaptability within Brazil's dynamic construction sector, moving beyond mere replication to innovation.</w:t>
      </w:r>
    </w:p>
    <w:p>
      <w:pPr>
        <w:pStyle w:val="BodyText"/>
      </w:pPr>
      <w:r>
        <w:t xml:space="preserve">3. Transmission of Knowledge:** A significant challenge identified is the generational transmission of traditional carpentry skills in Brazil, particularly within Brasília. Many master carpenters reported a decline in apprenticeships compared to past decades, raising concerns for the long-term preservation of Brasília's architectural integrity and Brazilian craft heritage. This finding underscores that protecting Brasília requires not just saving buildings but also safeguarding the knowledge of its builders.</w:t>
      </w:r>
    </w:p>
    <w:bookmarkEnd w:id="22"/>
    <w:bookmarkStart w:id="23" w:name="discussion-carpenter-as-cultural-bridge"/>
    <w:p>
      <w:pPr>
        <w:pStyle w:val="Heading2"/>
      </w:pPr>
      <w:r>
        <w:t xml:space="preserve">Discussion: Carpenter as Cultural Bridge</w:t>
      </w:r>
    </w:p>
    <w:p>
      <w:pPr>
        <w:pStyle w:val="FirstParagraph"/>
      </w:pPr>
      <w:r>
        <w:t xml:space="preserve">The findings position the carpenter in Brazil, specifically within Brasília, as a crucial cultural bridge. They translate architectural intent into tangible reality across historical periods. Their work directly impacts how Brazilians and global visitors experience the city's identity – its modernist spirit is embodied not just in steel and concrete, but also in the precise joinery of wooden elements that have weathered decades. This dissertation argues that recognizing the carpenter’s contribution is vital for Brazil's cultural policy. It moves beyond viewing craftsmanship solely as a historical artifact to understanding it as an active, evolving practice essential for Brasília's continued relevance and resilience. Furthermore, supporting carpentry education within Brasília aligns with broader Brazilian initiatives promoting artisanal skills and sustainable construction.</w:t>
      </w:r>
    </w:p>
    <w:bookmarkEnd w:id="23"/>
    <w:bookmarkStart w:id="24" w:name="X5ad725f3d13dad0de0c5d9b8d1ae7dcb9efad86"/>
    <w:p>
      <w:pPr>
        <w:pStyle w:val="Heading2"/>
      </w:pPr>
      <w:r>
        <w:t xml:space="preserve">Conclusion: The Enduring Craft in Brazil's Capital</w:t>
      </w:r>
    </w:p>
    <w:p>
      <w:pPr>
        <w:pStyle w:val="FirstParagraph"/>
      </w:pPr>
      <w:r>
        <w:t xml:space="preserve">This dissertation has established that the carpenter is not a marginal figure in the narrative of Brazil’s Brasília, but a central protagonist. From meticulously restoring Niemeyer's original wooden formwork to pioneering sustainable timber construction for modern Brasília neighborhoods, the skilled carpenter actively shapes both its past and future. Their work is intrinsically linked to Brazil's national identity as expressed through its most iconic city. The challenges they face – preserving traditional knowledge while embracing new methods, operating within strict conservation frameworks – mirror broader challenges in Brazilian urban development and heritage management. Understanding the carpenter’s role within Brasília provides an indispensable lens for appreciating how culture, craft, and contemporary city-building intersect in Brazil. For any comprehensive study of Brasília's evolution or Brazil's architectural narrative, the perspective of the carpenter is not merely relevant; it is fundamental. The future preservation and vibrant development of this Brazilian capital depend on valuing and supporting these essential craftspeople.</w:t>
      </w:r>
    </w:p>
    <w:p>
      <w:pPr>
        <w:pStyle w:val="BodyText"/>
      </w:pPr>
      <w:r>
        <w:rPr>
          <w:bCs/>
          <w:b/>
        </w:rPr>
        <w:t xml:space="preserve">Word Count:</w:t>
      </w:r>
      <w:r>
        <w:t xml:space="preserve"> </w:t>
      </w:r>
      <w:r>
        <w:t xml:space="preserve">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Carpenter Craftsmanship in Urban Development and Heritage Preservation within Brazil's Brasília</dc:title>
  <dc:creator/>
  <cp:keywords/>
  <dcterms:created xsi:type="dcterms:W3CDTF">2025-12-13T08:22:28Z</dcterms:created>
  <dcterms:modified xsi:type="dcterms:W3CDTF">2025-12-13T08:22:28Z</dcterms:modified>
</cp:coreProperties>
</file>

<file path=docProps/custom.xml><?xml version="1.0" encoding="utf-8"?>
<Properties xmlns="http://schemas.openxmlformats.org/officeDocument/2006/custom-properties" xmlns:vt="http://schemas.openxmlformats.org/officeDocument/2006/docPropsVTypes"/>
</file>