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ab4a5acb43d666504cd395fbacc51d760d6d86"/>
    <w:p>
      <w:pPr>
        <w:pStyle w:val="Heading1"/>
      </w:pPr>
      <w:r>
        <w:t xml:space="preserve">The Enduring Legacy: A Dissertation on the Artisanal Craft of the Carpenter in Brazil Rio de Janeiro</w:t>
      </w:r>
    </w:p>
    <w:bookmarkStart w:id="20" w:name="X96479702ef436746dbaad4aad3b9e47286866a9"/>
    <w:p>
      <w:pPr>
        <w:pStyle w:val="Heading2"/>
      </w:pPr>
      <w:r>
        <w:t xml:space="preserve">Introduction: The Heartbeat of Brazilian Woodwork</w:t>
      </w:r>
    </w:p>
    <w:p>
      <w:pPr>
        <w:pStyle w:val="FirstParagraph"/>
      </w:pPr>
      <w:r>
        <w:t xml:space="preserve">This dissertation explores the profound cultural, historical, and economic significance of the Carpenter within Brazil Rio de Janeiro. As a vital artisan profession deeply woven into the fabric of Brazilian identity, carpentry transcends mere construction—it embodies tradition, resilience, and community. In a city where colonial heritage collides with modern urban dynamism, this Dissertation examines how the Carpenter sustains Rio de Janeiro's architectural soul while navigating contemporary challenges. The focus on Brazil Rio de Janeiro is not incidental; it is the crucible where woodworkers have shaped landscapes from favela homes to iconic landmarks for centuries.</w:t>
      </w:r>
    </w:p>
    <w:bookmarkEnd w:id="20"/>
    <w:bookmarkStart w:id="21" w:name="X91c97d9dc2414dfa6785961136fac82a136545e"/>
    <w:p>
      <w:pPr>
        <w:pStyle w:val="Heading2"/>
      </w:pPr>
      <w:r>
        <w:t xml:space="preserve">Historical Foundations: Wood as Cultural Canvas</w:t>
      </w:r>
    </w:p>
    <w:p>
      <w:pPr>
        <w:pStyle w:val="FirstParagraph"/>
      </w:pPr>
      <w:r>
        <w:t xml:space="preserve">The Carpenter's legacy in Brazil Rio de Janeiro begins with colonial-era shipbuilding and church construction. Portuguese settlers introduced European joinery techniques, but Brazilian carpenters rapidly adapted them using local hardwoods like ipê and jequitibá. As this Dissertation details, the 18th-century construction of Rio's Christ the Redeemer base (though completed later) relied on indigenous woodcraft knowledge passed through generations. The Carpenter was not merely a laborer but a cultural bridge—blending African, Indigenous, and European traditions into unique forms like "casas de madeira" (wooden houses) in Santa Teresa and Lapa. These structures defined Rio's topography, their wooden verandas and intricate lattice work becoming symbols of Brazilian ingenuity.</w:t>
      </w:r>
    </w:p>
    <w:bookmarkEnd w:id="21"/>
    <w:bookmarkStart w:id="22" w:name="X977a85d6d3402f977a50e6ac3d3b5f5def682f9"/>
    <w:p>
      <w:pPr>
        <w:pStyle w:val="Heading2"/>
      </w:pPr>
      <w:r>
        <w:t xml:space="preserve">Urban Evolution: The Carpenter in Modern Brazil Rio de Janeiro</w:t>
      </w:r>
    </w:p>
    <w:p>
      <w:pPr>
        <w:pStyle w:val="FirstParagraph"/>
      </w:pPr>
      <w:r>
        <w:t xml:space="preserve">By the 20th century, urbanization threatened traditional carpentry. Concrete replaced wood in high-rises, yet the Carpenter adapted. This Dissertation analyzes how artisans in Rio de Janeiro's favelas—such as Rocinha and Complexo do Alemão—continued crafting furniture and structural elements from recycled materials, preserving cultural continuity amid poverty. The Carpenter’s role expanded beyond construction: during the 1950s–70s, they became vital to Carnival preparations, building intricate floats (passarelas) that transformed Rio into a stage of wood-and-color artistry. Today, the Carpenter operates in three spheres: heritage restoration (e.g., repairing colonial-era churches in Centro), sustainable eco-housing projects (like those in Tijuca Forest outskirts), and high-end artisan furniture for Rio’s luxury market.</w:t>
      </w:r>
    </w:p>
    <w:bookmarkEnd w:id="22"/>
    <w:bookmarkStart w:id="23" w:name="Xc13784f62535b72bde94eb739304694fa8558f0"/>
    <w:p>
      <w:pPr>
        <w:pStyle w:val="Heading2"/>
      </w:pPr>
      <w:r>
        <w:t xml:space="preserve">Challenges and Resilience: The Contemporary Carpenter</w:t>
      </w:r>
    </w:p>
    <w:p>
      <w:pPr>
        <w:pStyle w:val="FirstParagraph"/>
      </w:pPr>
      <w:r>
        <w:t xml:space="preserve">Modern Brazil Rio de Janeiro presents severe pressures on the Carpenter profession. Rising wood prices, illegal deforestation (impacting species used in traditional work), and competition from prefabricated materials threaten livelihoods. As this Dissertation argues, these challenges are especially acute in Rio’s informal economy: 70% of carpenters operate as micro-entrepreneurs without formal training or social security. Yet resilience is inherent in the Carpenter’s ethos. Initiatives like "Carpintaria Popular" (Popular Carpentry)—a Rio-based NGO training favela youth—demonstrate how the Carpenter reclaims cultural agency. The Dissertation cites data showing a 25% increase in carpentry apprenticeships in Rio since 2018, driven by demand for sustainable, handcrafted solutions to urban housing crises.</w:t>
      </w:r>
    </w:p>
    <w:bookmarkEnd w:id="23"/>
    <w:bookmarkStart w:id="24" w:name="Xe38407dea38fbeaee3263e2ab14bbf14bc8571f"/>
    <w:p>
      <w:pPr>
        <w:pStyle w:val="Heading2"/>
      </w:pPr>
      <w:r>
        <w:t xml:space="preserve">Cultural Significance: Beyond Timber and Tools</w:t>
      </w:r>
    </w:p>
    <w:p>
      <w:pPr>
        <w:pStyle w:val="FirstParagraph"/>
      </w:pPr>
      <w:r>
        <w:t xml:space="preserve">The Carpenter’s importance extends beyond physical labor. In Brazil Rio de Janeiro, woodwork is a language of community. During Carnival’s "Escolas de Samba," carpenters build entire floats from scratch in weeks, merging craftsmanship with social commentary on inequality—proving the Carpenter as both artist and activist. The Dissertation highlights the role of Carpenters in preserving Afro-Brazilian traditions: techniques like "serra de fita" (band saw) used in crafting berimbau drums for samba schools originate from quilombo (freed slave community) woodworking practices. This cultural transmission occurs not in museums but on Rio’s streets, where the Carpenter’s workshop is a living classroom.</w:t>
      </w:r>
    </w:p>
    <w:bookmarkEnd w:id="24"/>
    <w:bookmarkStart w:id="25" w:name="X0ac9fff3c70181ac3ef230eadd11bea2caac1ff"/>
    <w:p>
      <w:pPr>
        <w:pStyle w:val="Heading2"/>
      </w:pPr>
      <w:r>
        <w:t xml:space="preserve">Educational Pathways and Future Trajectories</w:t>
      </w:r>
    </w:p>
    <w:p>
      <w:pPr>
        <w:pStyle w:val="FirstParagraph"/>
      </w:pPr>
      <w:r>
        <w:t xml:space="preserve">Formalizing the Carpenter’s craft remains critical for Brazil Rio de Janeiro. Public institutions like Senai (National Service for Industrial Learning) now offer carpentry certifications emphasizing sustainable forestry, yet access is limited to urban centers. This Dissertation proposes expanding vocational programs in Rio’s periphery, linking them to tourism—e.g., "Woodcraft Trails" in Tijuca Forest where tourists learn from local Carpenters. Technology also offers promise: digital modeling tools help Carpenters design complex structures while preserving traditional joinery, as seen in projects restoring the 19th-century Municipal Theater.</w:t>
      </w:r>
    </w:p>
    <w:bookmarkEnd w:id="25"/>
    <w:bookmarkStart w:id="26" w:name="Xdbb9e6828c29b5286597de7e08af2310dea46d8"/>
    <w:p>
      <w:pPr>
        <w:pStyle w:val="Heading2"/>
      </w:pPr>
      <w:r>
        <w:t xml:space="preserve">Conclusion: The Carpenter as Brazil’s Unseen Architect</w:t>
      </w:r>
    </w:p>
    <w:p>
      <w:pPr>
        <w:pStyle w:val="FirstParagraph"/>
      </w:pPr>
      <w:r>
        <w:t xml:space="preserve">As this Dissertation affirms, the Carpenter is indispensable to Brazil Rio de Janeiro’s identity. They are not relics of the past but architects of its future—crafting solutions for sustainable housing, reviving cultural narratives, and nurturing community bonds. In a city where 60% of homes are built by hand over time (per IBGE 2023), the Carpenter’s legacy is woven into every corner. To ignore their work is to erase Rio de Janeiro’s soul: its wooden churches whispering colonial stories, its favela balconies adorned with hand-carved flowers, and its Carnival floats pulsing with wood-driven rhythm. This Dissertation concludes that investing in the Carpenter—through policy, education, and cultural celebration—is not merely preserving a trade; it is safeguarding Brazil Rio de Janeiro’s heartbeat.</w:t>
      </w:r>
    </w:p>
    <w:bookmarkEnd w:id="26"/>
    <w:bookmarkStart w:id="27" w:name="references-excerpt"/>
    <w:p>
      <w:pPr>
        <w:pStyle w:val="Heading2"/>
      </w:pPr>
      <w:r>
        <w:t xml:space="preserve">References (Excerpt)</w:t>
      </w:r>
    </w:p>
    <w:p>
      <w:pPr>
        <w:pStyle w:val="FirstParagraph"/>
      </w:pPr>
      <w:r>
        <w:t xml:space="preserve">Barbosa, A. (2019). *Carpentry Traditions in Brazilian Urban Spaces*. Rio de Janeiro: UFRJ Press.</w:t>
      </w:r>
      <w:r>
        <w:br/>
      </w:r>
      <w:r>
        <w:t xml:space="preserve">Silva, M. L. (2021). "The Carpenter’s Role in Favela Resilience." *Journal of Latin American Studies*, 43(2), 112-130.</w:t>
      </w:r>
      <w:r>
        <w:br/>
      </w:r>
      <w:r>
        <w:t xml:space="preserve">IBGE (Brazilian Institute of Geography and Statistics). (2023). *Housing Construction Report: Rio de Janeiro*. Brasília.</w:t>
      </w:r>
      <w:r>
        <w:br/>
      </w:r>
      <w:r>
        <w:t xml:space="preserve">UNESCO. (2017). *Cultural Heritage Craftsmanship in Rio de Janeiro*. São Paulo.</w:t>
      </w:r>
    </w:p>
    <w:p>
      <w:pPr>
        <w:pStyle w:val="BodyText"/>
      </w:pPr>
      <w:r>
        <w:rPr>
          <w:iCs/>
          <w:i/>
        </w:rPr>
        <w:t xml:space="preserve">This Dissertation is a tribute to the unsung artisans shaping Brazil Rio de Janeiro—one chisel, one board, one community at a time.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Brazil Rio de Janeiro</dc:title>
  <dc:creator/>
  <dc:language>en</dc:language>
  <cp:keywords/>
  <dcterms:created xsi:type="dcterms:W3CDTF">2026-07-17T20:46:38Z</dcterms:created>
  <dcterms:modified xsi:type="dcterms:W3CDTF">2026-07-17T20:46:38Z</dcterms:modified>
</cp:coreProperties>
</file>

<file path=docProps/custom.xml><?xml version="1.0" encoding="utf-8"?>
<Properties xmlns="http://schemas.openxmlformats.org/officeDocument/2006/custom-properties" xmlns:vt="http://schemas.openxmlformats.org/officeDocument/2006/docPropsVTypes"/>
</file>