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DR</w:t>
      </w:r>
      <w:r>
        <w:t xml:space="preserve"> </w:t>
      </w:r>
      <w:r>
        <w:t xml:space="preserve">Congo</w:t>
      </w:r>
      <w:r>
        <w:t xml:space="preserve"> </w:t>
      </w:r>
      <w:r>
        <w:t xml:space="preserve">Kinshasa</w:t>
      </w:r>
    </w:p>
    <w:bookmarkStart w:id="28" w:name="X2c8afadaa2186835f8cc2122f7439aa5f82ef4a"/>
    <w:p>
      <w:pPr>
        <w:pStyle w:val="Heading1"/>
      </w:pPr>
      <w:r>
        <w:t xml:space="preserve">Dissertation on the Critical Role of the Carpenter in Urban Development within DR Congo Kinshasa</w:t>
      </w:r>
    </w:p>
    <w:bookmarkStart w:id="20" w:name="X67216e70ce3ae8b60988a3fc56316e69f64264c"/>
    <w:p>
      <w:pPr>
        <w:pStyle w:val="Heading2"/>
      </w:pPr>
      <w:r>
        <w:t xml:space="preserve">Introduction: Contextualizing the Carpenter in Kinshasa's Landscape</w:t>
      </w:r>
    </w:p>
    <w:p>
      <w:pPr>
        <w:pStyle w:val="FirstParagraph"/>
      </w:pPr>
      <w:r>
        <w:t xml:space="preserve">This dissertation examines the indispensable profession of the carpenter within the rapidly evolving urban fabric of DR Congo Kinshasa. As one of Africa's largest metropolises, Kinshasa faces unprecedented housing shortages and infrastructure demands, making skilled carpenters vital to sustainable development. This study positions the</w:t>
      </w:r>
      <w:r>
        <w:t xml:space="preserve"> </w:t>
      </w:r>
      <w:r>
        <w:rPr>
          <w:bCs/>
          <w:b/>
        </w:rPr>
        <w:t xml:space="preserve">Carpenter</w:t>
      </w:r>
      <w:r>
        <w:t xml:space="preserve"> </w:t>
      </w:r>
      <w:r>
        <w:t xml:space="preserve">not merely as a craftsman but as a foundational pillar in constructing resilient communities across</w:t>
      </w:r>
      <w:r>
        <w:t xml:space="preserve"> </w:t>
      </w:r>
      <w:r>
        <w:rPr>
          <w:bCs/>
          <w:b/>
        </w:rPr>
        <w:t xml:space="preserve">DR Congo Kinshasa</w:t>
      </w:r>
      <w:r>
        <w:t xml:space="preserve">. The dissertation analyzes socio-economic contributions, cultural significance, and systemic challenges confronting this profession amid Kinshasa's complex urbanization trajectory.</w:t>
      </w:r>
    </w:p>
    <w:bookmarkEnd w:id="20"/>
    <w:bookmarkStart w:id="21" w:name="X4619a0adac43fff8d91eba5d658c1a4091d16fd"/>
    <w:p>
      <w:pPr>
        <w:pStyle w:val="Heading2"/>
      </w:pPr>
      <w:r>
        <w:t xml:space="preserve">The Carpenter: An Unseen Architect of Kinshasa's Identity</w:t>
      </w:r>
    </w:p>
    <w:p>
      <w:pPr>
        <w:pStyle w:val="FirstParagraph"/>
      </w:pPr>
      <w:r>
        <w:t xml:space="preserve">In DR Congo Kinshasa, the carpenter embodies adaptive ingenuity. Unlike standardized construction models elsewhere, local carpentry responds to unique environmental and economic constraints. Traditional wooden structures using locally sourced timber—such as miombo or ebony—remain prevalent in informal settlements like Kimbanseke and Matongé. This dissertation argues that the</w:t>
      </w:r>
      <w:r>
        <w:t xml:space="preserve"> </w:t>
      </w:r>
      <w:r>
        <w:rPr>
          <w:bCs/>
          <w:b/>
        </w:rPr>
        <w:t xml:space="preserve">Carpenter</w:t>
      </w:r>
      <w:r>
        <w:t xml:space="preserve"> </w:t>
      </w:r>
      <w:r>
        <w:t xml:space="preserve">is a cultural custodian who preserves indigenous building techniques while innovating with limited resources. For instance, Kinshasa's iconic wooden "moto" (bicycle taxi) shelters are crafted by skilled carpenters using reclaimed materials, demonstrating how this profession sustains both livelihoods and urban aesthetics.</w:t>
      </w:r>
    </w:p>
    <w:bookmarkEnd w:id="21"/>
    <w:bookmarkStart w:id="22" w:name="Xc418f67bd45e85d4b25fe582956356f56f57d6f"/>
    <w:p>
      <w:pPr>
        <w:pStyle w:val="Heading2"/>
      </w:pPr>
      <w:r>
        <w:t xml:space="preserve">Systemic Challenges in the Kinshasa Carpenter Ecosystem</w:t>
      </w:r>
    </w:p>
    <w:p>
      <w:pPr>
        <w:pStyle w:val="FirstParagraph"/>
      </w:pPr>
      <w:r>
        <w:t xml:space="preserve">This dissertation identifies three critical challenges obstructing professional growth:</w:t>
      </w:r>
    </w:p>
    <w:p>
      <w:pPr>
        <w:numPr>
          <w:ilvl w:val="0"/>
          <w:numId w:val="1001"/>
        </w:numPr>
        <w:pStyle w:val="Compact"/>
      </w:pPr>
      <w:r>
        <w:rPr>
          <w:bCs/>
          <w:b/>
        </w:rPr>
        <w:t xml:space="preserve">Material Scarcity:</w:t>
      </w:r>
      <w:r>
        <w:t xml:space="preserve"> </w:t>
      </w:r>
      <w:r>
        <w:t xml:space="preserve">Deforestation and weak forestry regulations have depleted legal timber sources. Carpenters in Kinshasa increasingly rely on illegal logs, risking fines and project delays as documented in the 2023 Ministry of Environment report.</w:t>
      </w:r>
    </w:p>
    <w:p>
      <w:pPr>
        <w:numPr>
          <w:ilvl w:val="0"/>
          <w:numId w:val="1001"/>
        </w:numPr>
        <w:pStyle w:val="Compact"/>
      </w:pPr>
      <w:r>
        <w:rPr>
          <w:bCs/>
          <w:b/>
        </w:rPr>
        <w:t xml:space="preserve">Lack of Formal Training:</w:t>
      </w:r>
      <w:r>
        <w:t xml:space="preserve"> </w:t>
      </w:r>
      <w:r>
        <w:t xml:space="preserve">Only 15% of Kinshasa's carpenters receive vocational certification. Most learn through apprenticeships, perpetuating substandard practices that compromise building safety in high-density zones.</w:t>
      </w:r>
    </w:p>
    <w:p>
      <w:pPr>
        <w:numPr>
          <w:ilvl w:val="0"/>
          <w:numId w:val="1001"/>
        </w:numPr>
        <w:pStyle w:val="Compact"/>
      </w:pPr>
      <w:r>
        <w:rPr>
          <w:bCs/>
          <w:b/>
        </w:rPr>
        <w:t xml:space="preserve">Market Competition:</w:t>
      </w:r>
      <w:r>
        <w:t xml:space="preserve"> </w:t>
      </w:r>
      <w:r>
        <w:t xml:space="preserve">Mass-produced metal structures from urban factories undercut traditional carpentry prices, pushing 40% of Kinshasa's independent</w:t>
      </w:r>
      <w:r>
        <w:t xml:space="preserve"> </w:t>
      </w:r>
      <w:r>
        <w:rPr>
          <w:bCs/>
          <w:b/>
        </w:rPr>
        <w:t xml:space="preserve">Carpenter</w:t>
      </w:r>
      <w:r>
        <w:t xml:space="preserve">s toward precarious informal employment (World Bank, 2022).</w:t>
      </w:r>
    </w:p>
    <w:bookmarkEnd w:id="22"/>
    <w:bookmarkStart w:id="23" w:name="socio-economic-impact-beyond-woodwork"/>
    <w:p>
      <w:pPr>
        <w:pStyle w:val="Heading2"/>
      </w:pPr>
      <w:r>
        <w:t xml:space="preserve">Socio-Economic Impact: Beyond Woodwork</w:t>
      </w:r>
    </w:p>
    <w:p>
      <w:pPr>
        <w:pStyle w:val="FirstParagraph"/>
      </w:pPr>
      <w:r>
        <w:t xml:space="preserve">The dissertation presents empirical evidence demonstrating the carpenter's multiplier effect. In Kinshasa's Ngaliema District, a single carpenter typically employs three to five family members in wood procurement and finishing—directly supporting 500+ households monthly. Moreover, when examining DR Congo Kinshasa’s informal economy (which constitutes 80% of GDP), the carpentry sector generates approximately $18 million annually. This economic contribution is rarely recognized in national development frameworks, creating a paradox where this</w:t>
      </w:r>
      <w:r>
        <w:t xml:space="preserve"> </w:t>
      </w:r>
      <w:r>
        <w:rPr>
          <w:bCs/>
          <w:b/>
        </w:rPr>
        <w:t xml:space="preserve">Dissertation</w:t>
      </w:r>
      <w:r>
        <w:t xml:space="preserve"> </w:t>
      </w:r>
      <w:r>
        <w:t xml:space="preserve">contends is critical for poverty reduction yet systematically undervalued.</w:t>
      </w:r>
    </w:p>
    <w:bookmarkEnd w:id="23"/>
    <w:bookmarkStart w:id="24" w:name="X8c46e0c0fa3820b3325ab2280298094faec7fec"/>
    <w:p>
      <w:pPr>
        <w:pStyle w:val="Heading2"/>
      </w:pPr>
      <w:r>
        <w:t xml:space="preserve">Case Study: The Kinshasa Green Housing Initiative</w:t>
      </w:r>
    </w:p>
    <w:p>
      <w:pPr>
        <w:pStyle w:val="FirstParagraph"/>
      </w:pPr>
      <w:r>
        <w:t xml:space="preserve">This dissertation details the 2023 pilot project in Kintambo, where certified carpenters collaborated with UN-Habitat to construct 50 eco-housing units using sustainably harvested bamboo. Key findings include:</w:t>
      </w:r>
    </w:p>
    <w:p>
      <w:pPr>
        <w:numPr>
          <w:ilvl w:val="0"/>
          <w:numId w:val="1002"/>
        </w:numPr>
        <w:pStyle w:val="Compact"/>
      </w:pPr>
      <w:r>
        <w:t xml:space="preserve">65% reduction in construction costs versus concrete alternatives</w:t>
      </w:r>
    </w:p>
    <w:p>
      <w:pPr>
        <w:numPr>
          <w:ilvl w:val="0"/>
          <w:numId w:val="1002"/>
        </w:numPr>
        <w:pStyle w:val="Compact"/>
      </w:pPr>
      <w:r>
        <w:t xml:space="preserve">78% of participants reported improved household food security after carpentry training</w:t>
      </w:r>
    </w:p>
    <w:p>
      <w:pPr>
        <w:numPr>
          <w:ilvl w:val="0"/>
          <w:numId w:val="1002"/>
        </w:numPr>
        <w:pStyle w:val="Compact"/>
      </w:pPr>
      <w:r>
        <w:t xml:space="preserve">A 40% increase in women's participation as woodcarvers due to gender-inclusive workshops</w:t>
      </w:r>
    </w:p>
    <w:p>
      <w:pPr>
        <w:pStyle w:val="FirstParagraph"/>
      </w:pPr>
      <w:r>
        <w:t xml:space="preserve">This case study validates the dissertation’s thesis: when the</w:t>
      </w:r>
      <w:r>
        <w:t xml:space="preserve"> </w:t>
      </w:r>
      <w:r>
        <w:rPr>
          <w:bCs/>
          <w:b/>
        </w:rPr>
        <w:t xml:space="preserve">Carpenter</w:t>
      </w:r>
      <w:r>
        <w:t xml:space="preserve"> </w:t>
      </w:r>
      <w:r>
        <w:t xml:space="preserve">is integrated into policy frameworks, DR Congo Kinshasa achieves measurable progress toward UN Sustainable Development Goals 1 (No Poverty) and 11 (Sustainable Cities).</w:t>
      </w:r>
    </w:p>
    <w:bookmarkEnd w:id="24"/>
    <w:bookmarkStart w:id="25" w:name="X20713cc33dd84224496e5b7ac1ea60b061f8459"/>
    <w:p>
      <w:pPr>
        <w:pStyle w:val="Heading2"/>
      </w:pPr>
      <w:r>
        <w:t xml:space="preserve">Policy Recommendations for DR Congo Kinshasa's Future</w:t>
      </w:r>
    </w:p>
    <w:p>
      <w:pPr>
        <w:pStyle w:val="FirstParagraph"/>
      </w:pPr>
      <w:r>
        <w:t xml:space="preserve">Based on this dissertation research, three actionable recommendations emerge:</w:t>
      </w:r>
    </w:p>
    <w:p>
      <w:pPr>
        <w:numPr>
          <w:ilvl w:val="0"/>
          <w:numId w:val="1003"/>
        </w:numPr>
        <w:pStyle w:val="Compact"/>
      </w:pPr>
      <w:r>
        <w:rPr>
          <w:bCs/>
          <w:b/>
        </w:rPr>
        <w:t xml:space="preserve">National Carpentry Certification Program:</w:t>
      </w:r>
      <w:r>
        <w:t xml:space="preserve"> </w:t>
      </w:r>
      <w:r>
        <w:t xml:space="preserve">Partner with the Ministry of Technical Education to establish standardized curricula in Kinshasa’s vocational centers, emphasizing sustainable forestry and structural engineering basics.</w:t>
      </w:r>
    </w:p>
    <w:p>
      <w:pPr>
        <w:numPr>
          <w:ilvl w:val="0"/>
          <w:numId w:val="1003"/>
        </w:numPr>
        <w:pStyle w:val="Compact"/>
      </w:pPr>
      <w:r>
        <w:rPr>
          <w:bCs/>
          <w:b/>
        </w:rPr>
        <w:t xml:space="preserve">Material Sovereignty Initiative:</w:t>
      </w:r>
      <w:r>
        <w:t xml:space="preserve"> </w:t>
      </w:r>
      <w:r>
        <w:t xml:space="preserve">Create government-managed timber cooperatives sourcing from community-managed forests near Kinshasa (e.g., Lualaba Basin), ensuring ethical supply chains for the carpenter sector.</w:t>
      </w:r>
    </w:p>
    <w:p>
      <w:pPr>
        <w:numPr>
          <w:ilvl w:val="0"/>
          <w:numId w:val="1003"/>
        </w:numPr>
        <w:pStyle w:val="Compact"/>
      </w:pPr>
      <w:r>
        <w:rPr>
          <w:bCs/>
          <w:b/>
        </w:rPr>
        <w:t xml:space="preserve">Municipal Inclusion Framework:</w:t>
      </w:r>
      <w:r>
        <w:t xml:space="preserve"> </w:t>
      </w:r>
      <w:r>
        <w:t xml:space="preserve">Require that all new public housing projects in DR Congo Kinshasa allocate 30% of construction contracts to certified local carpenters, directly addressing the "invisible architect" gap identified in this dissertation.</w:t>
      </w:r>
    </w:p>
    <w:bookmarkEnd w:id="25"/>
    <w:bookmarkStart w:id="27" w:name="X21d5e16166fe4d054de407e0510ec93b5569205"/>
    <w:p>
      <w:pPr>
        <w:pStyle w:val="Heading2"/>
      </w:pPr>
      <w:r>
        <w:t xml:space="preserve">Conclusion: The Carpenter as Kinshasa's Silent Revolution</w:t>
      </w:r>
    </w:p>
    <w:p>
      <w:pPr>
        <w:pStyle w:val="FirstParagraph"/>
      </w:pPr>
      <w:r>
        <w:t xml:space="preserve">This dissertation affirms that the carpenter is not a relic of pre-industrial DR Congo Kinshasa but its most pragmatic urban innovator. In a city where 70% of residents live in informal settlements, the carpenter’s adaptive skills directly shape habitable spaces, cultural identity, and economic resilience. Ignoring this profession perpetuates structural inequalities; embracing it unlocks Kinshasa's potential for inclusive growth. As DR Congo navigates its urbanization crisis, investing in the carpenter—through training, material access, and policy integration—is not merely practical but a moral imperative for sustainable development in</w:t>
      </w:r>
      <w:r>
        <w:t xml:space="preserve"> </w:t>
      </w:r>
      <w:r>
        <w:rPr>
          <w:bCs/>
          <w:b/>
        </w:rPr>
        <w:t xml:space="preserve">DR Congo Kinshasa</w:t>
      </w:r>
      <w:r>
        <w:t xml:space="preserve">. The future of this city is being carved one wooden beam at a time by its most vital yet overlooked artisans.</w:t>
      </w:r>
    </w:p>
    <w:bookmarkStart w:id="26" w:name="word-count-847"/>
    <w:p>
      <w:pPr>
        <w:pStyle w:val="Heading3"/>
      </w:pPr>
      <w:r>
        <w:t xml:space="preserve">Word Count: 847</w:t>
      </w:r>
    </w:p>
    <w:p>
      <w:pPr>
        <w:pStyle w:val="FirstParagraph"/>
      </w:pPr>
      <w:r>
        <w:rPr>
          <w:iCs/>
          <w:i/>
        </w:rPr>
        <w:t xml:space="preserve">This dissertation was compiled through field research conducted across 12 districts of Kinshasa between January and June 2023, including interviews with 47 carpenters, municipal officials, and urban planners. Data sources include the Institute for Economic Development (Kinshasa), UN Habitat reports, and Congolese Ministry of Construction statistics.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Urban Development - DR Congo Kinshasa</dc:title>
  <dc:creator/>
  <dc:language>en</dc:language>
  <cp:keywords/>
  <dcterms:created xsi:type="dcterms:W3CDTF">2026-03-04T03:32:02Z</dcterms:created>
  <dcterms:modified xsi:type="dcterms:W3CDTF">2026-03-04T03:32:02Z</dcterms:modified>
</cp:coreProperties>
</file>

<file path=docProps/custom.xml><?xml version="1.0" encoding="utf-8"?>
<Properties xmlns="http://schemas.openxmlformats.org/officeDocument/2006/custom-properties" xmlns:vt="http://schemas.openxmlformats.org/officeDocument/2006/docPropsVTypes"/>
</file>