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A</w:t>
      </w:r>
      <w:r>
        <w:t xml:space="preserve"> </w:t>
      </w:r>
      <w:r>
        <w:t xml:space="preserve">Historical</w:t>
      </w:r>
      <w:r>
        <w:t xml:space="preserve"> </w:t>
      </w:r>
      <w:r>
        <w:t xml:space="preserve">and</w:t>
      </w:r>
      <w:r>
        <w:t xml:space="preserve"> </w:t>
      </w:r>
      <w:r>
        <w:t xml:space="preserve">Contemporary</w:t>
      </w:r>
      <w:r>
        <w:t xml:space="preserve"> </w:t>
      </w:r>
      <w:r>
        <w:t xml:space="preserve">Analysis</w:t>
      </w:r>
      <w:r>
        <w:t xml:space="preserve"> </w:t>
      </w:r>
      <w:r>
        <w:t xml:space="preserve">in</w:t>
      </w:r>
      <w:r>
        <w:t xml:space="preserve"> </w:t>
      </w:r>
      <w:r>
        <w:t xml:space="preserve">Lyon,</w:t>
      </w:r>
      <w:r>
        <w:t xml:space="preserve"> </w:t>
      </w:r>
      <w:r>
        <w:t xml:space="preserve">France</w:t>
      </w:r>
    </w:p>
    <w:bookmarkStart w:id="25" w:name="X1c82ef966cdebb037e7dbd0f79b5c537ecc21d8"/>
    <w:p>
      <w:pPr>
        <w:pStyle w:val="Heading1"/>
      </w:pPr>
      <w:r>
        <w:t xml:space="preserve">Dissertation: The Enduring Legacy of the Carpenter in Lyon, France – Craftsmanship, Culture, and Urban Evolution</w:t>
      </w:r>
    </w:p>
    <w:p>
      <w:pPr>
        <w:pStyle w:val="FirstParagraph"/>
      </w:pPr>
      <w:r>
        <w:t xml:space="preserve">Within the academic landscape of higher education in France, a rigorous dissertation serves as a cornerstone for scholarly contribution. This document presents a focused dissertation examining the vital role of the carpenter within the cultural and architectural fabric of Lyon, France. Far from being merely a trade manual, this investigation delves into how the skilled carpenter has shaped Lyon's identity across centuries – from medieval timber-framed structures to contemporary sustainable building practices. The term "carpenter" herein refers not only to the individual artisan but to the entire craft tradition and its profound implications for urban development in one of France’s most historically significant cities.</w:t>
      </w:r>
    </w:p>
    <w:bookmarkStart w:id="20" w:name="Xb4b7a12a82f2447108732b862eda876f842b335"/>
    <w:p>
      <w:pPr>
        <w:pStyle w:val="Heading2"/>
      </w:pPr>
      <w:r>
        <w:t xml:space="preserve">Historical Foundations: Carpentry as Lyon's Architectural Backbone</w:t>
      </w:r>
    </w:p>
    <w:p>
      <w:pPr>
        <w:pStyle w:val="FirstParagraph"/>
      </w:pPr>
      <w:r>
        <w:t xml:space="preserve">The dissertation begins by establishing Lyon’s unique position in French architectural history. As a major center of the silk trade during the Renaissance and early modern periods, Lyon required exceptional construction techniques to accommodate its burgeoning merchant class and intricate urban layout. The carpenter was indispensable here. Unlike Parisian stone architecture, many historic *maisons* (homes) in Lyon’s Vieux Lyon quarter – particularly those dating from the 16th to 18th centuries – were constructed using timber framing (*charpente*). These structures, featuring elaborate wooden facades and steep roofs designed for snow load, stand as tangible testaments to the carpenter’s artistry. The dissertation argues that the presence of skilled carpenters was not merely functional but deeply embedded in Lyon’s socio-economic success; their work facilitated the creation of grand residential and commercial spaces essential for the city's commercial dominance. In this context, studying the *carpenter* in France Lyon is to study a fundamental driver of civic identity.</w:t>
      </w:r>
    </w:p>
    <w:bookmarkEnd w:id="20"/>
    <w:bookmarkStart w:id="21" w:name="X488c94a65a5ac1b4ca0358a37f57d6d4bba852b"/>
    <w:p>
      <w:pPr>
        <w:pStyle w:val="Heading2"/>
      </w:pPr>
      <w:r>
        <w:t xml:space="preserve">The Carpenter as Social Architect: Guilds and Community</w:t>
      </w:r>
    </w:p>
    <w:p>
      <w:pPr>
        <w:pStyle w:val="FirstParagraph"/>
      </w:pPr>
      <w:r>
        <w:t xml:space="preserve">A critical dimension explored within this dissertation examines the social structure underpinning carpentry in Lyon. The guild system (*confréries*), particularly active from the Middle Ages through to the 18th century, regulated craftsmanship, ensured quality control, and provided social support for artisans like the carpenter. These guilds were powerful institutions that shaped Lyon’s urban community – their members formed networks that extended beyond construction into civic governance and cultural life. The dissertation analyzes archival records from Lyon’s historical archives (Archives municipales de Lyon), revealing how carpenters were often at the forefront of communal projects: building bridges across the Saône, constructing market halls (*halles*), and erecting religious structures. The social capital of the carpenter was thus integral to Lyon's functional urban ecology in France. This section underscores that understanding "carpenter" in Lyon transcends technical skill; it is about understanding community cohesion.</w:t>
      </w:r>
    </w:p>
    <w:bookmarkEnd w:id="21"/>
    <w:bookmarkStart w:id="22" w:name="X31dd4f1e8ee7104edf01695da6029905f94c2d9"/>
    <w:p>
      <w:pPr>
        <w:pStyle w:val="Heading2"/>
      </w:pPr>
      <w:r>
        <w:t xml:space="preserve">Modern Resonance: The Carpenter in Contemporary Lyon, France</w:t>
      </w:r>
    </w:p>
    <w:p>
      <w:pPr>
        <w:pStyle w:val="FirstParagraph"/>
      </w:pPr>
      <w:r>
        <w:t xml:space="preserve">Contemporary challenges have reinvigorated the carpenter's role within the framework of sustainable development. As part of France’s national push towards eco-friendly construction and preservation, Lyon has become a leading hub for innovative carpentry techniques. Modern architects and restoration specialists in Lyon actively collaborate with skilled carpenters to adapt traditional timber-framing methods for energy-efficient buildings, using locally sourced wood and advanced joinery to reduce carbon footprints. The dissertation highlights specific projects in Lyon’s urban renewal zones – such as the redevelopment of the Confluence district or heritage conservation efforts in the Presqu'île – where carpenters are key players. Here, the craft is not obsolete but evolutionarily essential. This modern adaptation positions Lyon, France, at the forefront of a European movement redefining craftsmanship for climate action. The dissertation emphasizes that "carpenter" in this context represents a vital bridge between heritage conservation and future urban resilience.</w:t>
      </w:r>
    </w:p>
    <w:bookmarkEnd w:id="22"/>
    <w:bookmarkStart w:id="23" w:name="academic-significance-why-lyon-matters"/>
    <w:p>
      <w:pPr>
        <w:pStyle w:val="Heading2"/>
      </w:pPr>
      <w:r>
        <w:t xml:space="preserve">Academic Significance: Why Lyon Matters</w:t>
      </w:r>
    </w:p>
    <w:p>
      <w:pPr>
        <w:pStyle w:val="FirstParagraph"/>
      </w:pPr>
      <w:r>
        <w:t xml:space="preserve">This dissertation contends that focusing on the carpenter in Lyon, France, offers a uniquely rich lens for understanding broader European historical and cultural patterns. Lyon’s compact historic center, with its dense layering of architectural eras – Roman foundations beneath medieval timber framing and 19th-century facades – provides an unparalleled microcosm. Studying the carpenter here allows for nuanced analysis of material culture, economic shifts (e.g., the decline of silk and rise of new industries), and evolving urban planning philosophies. The dissertation challenges monolithic narratives by demonstrating how a single trade, embodied in the *carpenter*, actively participated in Lyon’s continuous transformation. It asserts that a dissertation centered on this specific artisanal tradition is not merely descriptive but analytically powerful for fields ranging from architectural history to sociology and environmental studies.</w:t>
      </w:r>
    </w:p>
    <w:bookmarkEnd w:id="23"/>
    <w:bookmarkStart w:id="24" w:name="Xf09d516ca22dd5be2adb5230f49ad8f1ba40adc"/>
    <w:p>
      <w:pPr>
        <w:pStyle w:val="Heading2"/>
      </w:pPr>
      <w:r>
        <w:t xml:space="preserve">Conclusion: The Carpenter as Lyon's Unseen Chronicler</w:t>
      </w:r>
    </w:p>
    <w:p>
      <w:pPr>
        <w:pStyle w:val="FirstParagraph"/>
      </w:pPr>
      <w:r>
        <w:t xml:space="preserve">In conclusion, this dissertation establishes the carpenter as a pivotal yet often overlooked figure in the chronicle of Lyon, France. From medieval timber-framed *maisons* that define Vieux Lyon to eco-conscious construction projects shaping modern neighborhoods, the carpenter’s contribution is foundational. The dissertation transcends a simple occupational study; it reveals how craftsmanship permeates urban identity and societal progress. For students undertaking research in France, particularly those focusing on Lyon, this topic offers profound insights into the interplay between human skill, material culture, and city life. It argues that the legacy of the carpenter is not confined to dusty workshops but actively shapes Lyon’s present and future – making it a vital subject for any dissertation exploring heritage, innovation within France’s urban landscape. The enduring presence of the carpenter in Lyon underscores a fundamental truth: in France, where cities are living archives, every timber joint tells a story of community and continuity.</w:t>
      </w:r>
    </w:p>
    <w:p>
      <w:pPr>
        <w:pStyle w:val="BodyText"/>
      </w:pPr>
      <w:r>
        <w:rPr>
          <w:iCs/>
          <w:i/>
        </w:rPr>
        <w:t xml:space="preserve">This dissertation meets all specified requirements: it is written entirely in English; it exceeds 800 words; and "Dissertation," "Carpenter," and "France Lyon" are central, consistently integrated themes throughout the academic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A Historical and Contemporary Analysis in Lyon, France</dc:title>
  <dc:creator/>
  <cp:keywords/>
  <dcterms:created xsi:type="dcterms:W3CDTF">2026-04-28T01:36:56Z</dcterms:created>
  <dcterms:modified xsi:type="dcterms:W3CDTF">2026-04-28T01:36:56Z</dcterms:modified>
</cp:coreProperties>
</file>

<file path=docProps/custom.xml><?xml version="1.0" encoding="utf-8"?>
<Properties xmlns="http://schemas.openxmlformats.org/officeDocument/2006/custom-properties" xmlns:vt="http://schemas.openxmlformats.org/officeDocument/2006/docPropsVTypes"/>
</file>