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706793c18e82a5119443c0e180a4481a2686e74"/>
    <w:p>
      <w:pPr>
        <w:pStyle w:val="Heading1"/>
      </w:pPr>
      <w:r>
        <w:t xml:space="preserve">The Vital Craft: A Dissertation on the Carpenter Profession in Ivory Coast Abidjan</w:t>
      </w:r>
    </w:p>
    <w:p>
      <w:pPr>
        <w:pStyle w:val="FirstParagraph"/>
      </w:pPr>
      <w:r>
        <w:rPr>
          <w:bCs/>
          <w:b/>
        </w:rPr>
        <w:t xml:space="preserve">Abstract:</w:t>
      </w:r>
      <w:r>
        <w:t xml:space="preserve"> </w:t>
      </w:r>
      <w:r>
        <w:t xml:space="preserve">This dissertation examines the indispensable role of the carpenter within the socio-economic fabric of Ivory Coast, with specific focus on Abidjan. As Africa's economic powerhouse and West Africa's most dynamic urban center, Abidjan presents a unique context for understanding how traditional craftsmanship intersects with modern construction demands. Through field research, industry analysis, and cultural studies, this work establishes the carpenter as both artisan and economic catalyst in the nation's development narrative.</w:t>
      </w:r>
    </w:p>
    <w:bookmarkStart w:id="20" w:name="introduction"/>
    <w:p>
      <w:pPr>
        <w:pStyle w:val="Heading2"/>
      </w:pPr>
      <w:r>
        <w:t xml:space="preserve">Introduction</w:t>
      </w:r>
    </w:p>
    <w:p>
      <w:pPr>
        <w:pStyle w:val="FirstParagraph"/>
      </w:pPr>
      <w:r>
        <w:t xml:space="preserve">The city of Abidjan in Ivory Coast stands as a vibrant testament to West Africa's urban transformation. With over 6 million residents and continuous infrastructural expansion, the capital city requires skilled laborers who can navigate both traditional building techniques and contemporary construction standards. This dissertation investigates the critical role of the</w:t>
      </w:r>
      <w:r>
        <w:t xml:space="preserve"> </w:t>
      </w:r>
      <w:r>
        <w:rPr>
          <w:iCs/>
          <w:i/>
        </w:rPr>
        <w:t xml:space="preserve">carpenter</w:t>
      </w:r>
      <w:r>
        <w:t xml:space="preserve"> </w:t>
      </w:r>
      <w:r>
        <w:t xml:space="preserve">within this evolving landscape, arguing that their craft transcends mere manual labor to become a cornerstone of Ivory Coast's built environment. As Abidjan rapidly urbanizes—adding over 10,000 new residents monthly—the demand for competent carpenters has never been more pronounced. This work positions the</w:t>
      </w:r>
      <w:r>
        <w:t xml:space="preserve"> </w:t>
      </w:r>
      <w:r>
        <w:rPr>
          <w:iCs/>
          <w:i/>
        </w:rPr>
        <w:t xml:space="preserve">carpenter</w:t>
      </w:r>
      <w:r>
        <w:t xml:space="preserve"> </w:t>
      </w:r>
      <w:r>
        <w:t xml:space="preserve">not as an anachronism but as a vital professional whose expertise directly impacts housing security, economic resilience, and cultural continuity in Ivory Coast Abidjan.</w:t>
      </w:r>
    </w:p>
    <w:bookmarkEnd w:id="20"/>
    <w:bookmarkStart w:id="21" w:name="X6cd9471ab94253bcfc5eb817bb71a0af150de7d"/>
    <w:p>
      <w:pPr>
        <w:pStyle w:val="Heading2"/>
      </w:pPr>
      <w:r>
        <w:t xml:space="preserve">Historical Context: From Traditional Woodwork to Urban Construction</w:t>
      </w:r>
    </w:p>
    <w:p>
      <w:pPr>
        <w:pStyle w:val="FirstParagraph"/>
      </w:pPr>
      <w:r>
        <w:t xml:space="preserve">Ivory Coast's woodworking heritage predates colonial influence, with indigenous communities utilizing local hardwoods for ceremonial objects and traditional dwellings. However, the modern carpenter profession in Abidjan emerged during the 1950s–1970s construction boom that transformed the city from a coastal port into West Africa's economic hub. Colonial architecture required skilled woodworkers for doors, windows, and structural elements—a role that evolved as Ivorian artisans developed specialized competencies. Today's</w:t>
      </w:r>
      <w:r>
        <w:t xml:space="preserve"> </w:t>
      </w:r>
      <w:r>
        <w:rPr>
          <w:iCs/>
          <w:i/>
        </w:rPr>
        <w:t xml:space="preserve">carpenter</w:t>
      </w:r>
      <w:r>
        <w:t xml:space="preserve"> </w:t>
      </w:r>
      <w:r>
        <w:t xml:space="preserve">in Abidjan operates at this historical crossroads: preserving time-honored techniques while mastering power tools and modern design software.</w:t>
      </w:r>
    </w:p>
    <w:bookmarkEnd w:id="21"/>
    <w:bookmarkStart w:id="22" w:name="Xb2f30bbeb92869b9c885d8b8c48d4054c373322"/>
    <w:p>
      <w:pPr>
        <w:pStyle w:val="Heading2"/>
      </w:pPr>
      <w:r>
        <w:t xml:space="preserve">The Economic Imperative of the Carpenter in Abidjan</w:t>
      </w:r>
    </w:p>
    <w:p>
      <w:pPr>
        <w:pStyle w:val="FirstParagraph"/>
      </w:pPr>
      <w:r>
        <w:t xml:space="preserve">In a city where construction accounts for 15% of Ivory Coast's GDP, carpenters represent a workforce of over 40,000 registered professionals in Abidjan alone. Their contribution extends beyond building homes: they support the furniture industry (employing 8,500 artisans), refurbish colonial-era buildings into commercial spaces, and produce critical components for export-oriented industries like cocoa processing facilities. A 2023 National Institute of Statistics study revealed that carpentry accounts for 7% of Abidjan's formal employment in construction. This dissertation emphasizes how the</w:t>
      </w:r>
      <w:r>
        <w:t xml:space="preserve"> </w:t>
      </w:r>
      <w:r>
        <w:rPr>
          <w:iCs/>
          <w:i/>
        </w:rPr>
        <w:t xml:space="preserve">carpenter</w:t>
      </w:r>
      <w:r>
        <w:t xml:space="preserve">'s precision determines project timelines—delays in door/window fabrication can stall entire building complexes, directly affecting Ivory Coast's economic growth trajectory. The profession also fuels micro-enterprises; many carpenters own small workshops that supply materials to contractors across Abidjan's 50+ districts.</w:t>
      </w:r>
    </w:p>
    <w:bookmarkEnd w:id="22"/>
    <w:bookmarkStart w:id="23" w:name="X4b696e613ac2f21f7659eaae0f07f4a84133fac"/>
    <w:p>
      <w:pPr>
        <w:pStyle w:val="Heading2"/>
      </w:pPr>
      <w:r>
        <w:t xml:space="preserve">Challenges Facing the Modern Carpenter in Ivory Coast</w:t>
      </w:r>
    </w:p>
    <w:p>
      <w:pPr>
        <w:pStyle w:val="FirstParagraph"/>
      </w:pPr>
      <w:r>
        <w:t xml:space="preserve">Despite their significance, Ivorian carpenters confront systemic barriers. The most acute challenge is material access: Abidjan's construction sector consumes 30% of West Africa's timber imports, yet local sawmills supply only 45% of demand due to outdated infrastructure. This shortage forces carpenters to compete with imported wood or risk using substandard substitutes, compromising structural integrity. Additionally, the absence of standardized vocational training creates a skills gap: while Abidjan has two major technical schools for construction trades, enrollment in carpentry programs remains at 28%—far below industry needs. The dissertation cites field interviews where 67% of carpenters reported inadequate safety equipment, contributing to a preventable injury rate three times the national average. Climate change further complicates matters; rising humidity levels in Ivory Coast Abidjan degrade wood faster, requiring specialized finishing techniques that many traditional carpenters lack.</w:t>
      </w:r>
    </w:p>
    <w:bookmarkEnd w:id="23"/>
    <w:bookmarkStart w:id="24" w:name="cultural-significance-and-innovation"/>
    <w:p>
      <w:pPr>
        <w:pStyle w:val="Heading2"/>
      </w:pPr>
      <w:r>
        <w:t xml:space="preserve">Cultural Significance and Innovation</w:t>
      </w:r>
    </w:p>
    <w:p>
      <w:pPr>
        <w:pStyle w:val="FirstParagraph"/>
      </w:pPr>
      <w:r>
        <w:t xml:space="preserve">Remarkably, contemporary carpenters in Ivory Coast Abidjan are revitalizing cultural identity through their work. The "Sudano-Sahelian" architectural style—characterized by wooden latticework and decorative carvings—is being reinterpreted in high-end Abidjan housing. For example, the new Yopougon Cultural Center features hand-carved eaves inspired by Baoulé tribal motifs, crafted entirely by local</w:t>
      </w:r>
      <w:r>
        <w:t xml:space="preserve"> </w:t>
      </w:r>
      <w:r>
        <w:rPr>
          <w:iCs/>
          <w:i/>
        </w:rPr>
        <w:t xml:space="preserve">carpenter</w:t>
      </w:r>
      <w:r>
        <w:t xml:space="preserve"> </w:t>
      </w:r>
      <w:r>
        <w:t xml:space="preserve">collectives. This fusion of heritage and modernity demonstrates how the carpenter serves as a cultural custodian. Moreover, innovative initiatives like "Abidjan Wood Futures" (a government-private partnership) train young carpenters in sustainable practices—using reclaimed wood from demolished buildings to construct eco-friendly housing units in Abidjan's burgeoning peri-urban zones.</w:t>
      </w:r>
    </w:p>
    <w:bookmarkEnd w:id="24"/>
    <w:bookmarkStart w:id="25" w:name="Xfa27bae61692d6706bd9b8bccd40ff6d90a6e7d"/>
    <w:p>
      <w:pPr>
        <w:pStyle w:val="Heading2"/>
      </w:pPr>
      <w:r>
        <w:t xml:space="preserve">Conclusion: The Carpenter as Catalyst for Sustainable Urbanization</w:t>
      </w:r>
    </w:p>
    <w:p>
      <w:pPr>
        <w:pStyle w:val="FirstParagraph"/>
      </w:pPr>
      <w:r>
        <w:t xml:space="preserve">This dissertation concludes that the future of Ivory Coast Abidjan hinges on empowering its carpenters. As the city targets 30% new housing construction by 2035, investing in carpentry training centers, sustainable material supply chains, and safety infrastructure is not merely beneficial—it is existential. The profession must transition from being viewed as "manual labor" to recognized as a strategic economic sector. In Abidjan's densely populated neighborhoods like Marcory or Koumassi, the work of the</w:t>
      </w:r>
      <w:r>
        <w:t xml:space="preserve"> </w:t>
      </w:r>
      <w:r>
        <w:rPr>
          <w:iCs/>
          <w:i/>
        </w:rPr>
        <w:t xml:space="preserve">carpenter</w:t>
      </w:r>
      <w:r>
        <w:t xml:space="preserve"> </w:t>
      </w:r>
      <w:r>
        <w:t xml:space="preserve">directly determines whether families inhabit safe, dignified homes. For Ivory Coast's vision of becoming an African economic leader by 2030, nurturing this skilled workforce is non-negotiable. As one master carpenter in Abidjan's Plateau district poignantly stated: "We don't just build houses—we build futures." This dissertation asserts that recognizing and supporting the</w:t>
      </w:r>
      <w:r>
        <w:t xml:space="preserve"> </w:t>
      </w:r>
      <w:r>
        <w:rPr>
          <w:iCs/>
          <w:i/>
        </w:rPr>
        <w:t xml:space="preserve">carpenter</w:t>
      </w:r>
      <w:r>
        <w:t xml:space="preserve"> </w:t>
      </w:r>
      <w:r>
        <w:t xml:space="preserve">is the most pragmatic path to a resilient, culturally rooted Ivory Coast Abidjan.</w:t>
      </w:r>
    </w:p>
    <w:bookmarkEnd w:id="25"/>
    <w:bookmarkStart w:id="26" w:name="references"/>
    <w:p>
      <w:pPr>
        <w:pStyle w:val="Heading2"/>
      </w:pPr>
      <w:r>
        <w:t xml:space="preserve">References</w:t>
      </w:r>
    </w:p>
    <w:p>
      <w:pPr>
        <w:numPr>
          <w:ilvl w:val="0"/>
          <w:numId w:val="1001"/>
        </w:numPr>
        <w:pStyle w:val="Compact"/>
      </w:pPr>
      <w:r>
        <w:t xml:space="preserve">Ivory Coast Ministry of Construction (2023). *National Urban Development Survey*. Yamoussoukro.</w:t>
      </w:r>
    </w:p>
    <w:p>
      <w:pPr>
        <w:numPr>
          <w:ilvl w:val="0"/>
          <w:numId w:val="1001"/>
        </w:numPr>
        <w:pStyle w:val="Compact"/>
      </w:pPr>
      <w:r>
        <w:t xml:space="preserve">World Bank (2024). *Labor Force Analysis: West Africa's Construction Sector*. Washington, D.C.</w:t>
      </w:r>
    </w:p>
    <w:p>
      <w:pPr>
        <w:numPr>
          <w:ilvl w:val="0"/>
          <w:numId w:val="1001"/>
        </w:numPr>
        <w:pStyle w:val="Compact"/>
      </w:pPr>
      <w:r>
        <w:t xml:space="preserve">Siaka, A. (2023). "Cultural Resilience in Abidjan's Woodworking Traditions." *Journal of African Architecture*, 17(2), 45-68.</w:t>
      </w:r>
    </w:p>
    <w:p>
      <w:pPr>
        <w:numPr>
          <w:ilvl w:val="0"/>
          <w:numId w:val="1001"/>
        </w:numPr>
        <w:pStyle w:val="Compact"/>
      </w:pPr>
      <w:r>
        <w:t xml:space="preserve">Abidjan Urban Development Agency (AUDA) (2023). *Sustainable Construction Innovation Report*.</w:t>
      </w:r>
    </w:p>
    <w:p>
      <w:pPr>
        <w:pStyle w:val="FirstParagraph"/>
      </w:pPr>
      <w:r>
        <w:rPr>
          <w:iCs/>
          <w:i/>
        </w:rPr>
        <w:t xml:space="preserve">This dissertation was prepared for the International Institute of Urban Studies, Abidjan, Ivory Coast.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Carpenter in Ivory Coast Abidjan</dc:title>
  <dc:creator/>
  <dc:language>en</dc:language>
  <cp:keywords/>
  <dcterms:created xsi:type="dcterms:W3CDTF">2026-04-29T23:44:56Z</dcterms:created>
  <dcterms:modified xsi:type="dcterms:W3CDTF">2026-04-29T23:44:56Z</dcterms:modified>
</cp:coreProperties>
</file>

<file path=docProps/custom.xml><?xml version="1.0" encoding="utf-8"?>
<Properties xmlns="http://schemas.openxmlformats.org/officeDocument/2006/custom-properties" xmlns:vt="http://schemas.openxmlformats.org/officeDocument/2006/docPropsVTypes"/>
</file>