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Skilled</w:t>
      </w:r>
      <w:r>
        <w:t xml:space="preserve"> </w:t>
      </w:r>
      <w:r>
        <w:t xml:space="preserve">Carpenters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Construction</w:t>
      </w:r>
      <w:r>
        <w:t xml:space="preserve"> </w:t>
      </w:r>
      <w:r>
        <w:t xml:space="preserve">Evolution</w:t>
      </w:r>
    </w:p>
    <w:bookmarkStart w:id="28" w:name="Xc3f63202e312593d21e48c0560bd36f7a8944a8"/>
    <w:p>
      <w:pPr>
        <w:pStyle w:val="Heading1"/>
      </w:pPr>
      <w:r>
        <w:t xml:space="preserve">The Vital Role of Skilled Carpenters in Saudi Arabia Jeddah's Construction Evolution: A Dissertation on Vocational Development and Cultural Integration</w:t>
      </w:r>
    </w:p>
    <w:bookmarkStart w:id="20" w:name="abstract"/>
    <w:p>
      <w:pPr>
        <w:pStyle w:val="Heading2"/>
      </w:pPr>
      <w:r>
        <w:t xml:space="preserve">Abstract</w:t>
      </w:r>
    </w:p>
    <w:p>
      <w:pPr>
        <w:pStyle w:val="FirstParagraph"/>
      </w:pPr>
      <w:r>
        <w:t xml:space="preserve">This dissertation examines the indispensable contribution of skilled carpenters within the rapidly transforming construction landscape of Jeddah, Saudi Arabia. As a pivotal economic hub driving Vision 2030 initiatives, Jeddah's architectural identity demands a sophisticated blend of traditional craftsmanship and modern construction techniques. This research investigates the current state, challenges, and future prospects for carpentry professionals in Saudi Arabia Jeddah, arguing that their expertise is not merely technical but culturally significant to the city's built environment. The study underscores the urgent need for enhanced vocational training frameworks tailored to Jeddah's unique demands.</w:t>
      </w:r>
    </w:p>
    <w:bookmarkEnd w:id="20"/>
    <w:bookmarkStart w:id="21" w:name="X1ee091993d75a4956751943fb62d4b44a8fc4f9"/>
    <w:p>
      <w:pPr>
        <w:pStyle w:val="Heading2"/>
      </w:pPr>
      <w:r>
        <w:t xml:space="preserve">1. Introduction: Setting the Stage in Saudi Arabia Jeddah</w:t>
      </w:r>
    </w:p>
    <w:p>
      <w:pPr>
        <w:pStyle w:val="FirstParagraph"/>
      </w:pPr>
      <w:r>
        <w:t xml:space="preserve">Jeddah, the bustling commercial capital of Makkah Province and a primary gateway to Mecca, stands at the forefront of Saudi Arabia's unprecedented urban transformation. The city's skyline is reshaped by mega-projects like Al-Balad restoration, Red Sea Project developments, and luxury hotel complexes. This explosive growth places immense pressure on the construction sector, where the skilled</w:t>
      </w:r>
      <w:r>
        <w:t xml:space="preserve"> </w:t>
      </w:r>
      <w:r>
        <w:rPr>
          <w:iCs/>
          <w:i/>
        </w:rPr>
        <w:t xml:space="preserve">Carpenter</w:t>
      </w:r>
      <w:r>
        <w:t xml:space="preserve"> </w:t>
      </w:r>
      <w:r>
        <w:t xml:space="preserve">emerges as a linchpin. This dissertation asserts that the carpentry profession in Saudi Arabia Jeddah transcends simple trade work; it is central to preserving cultural aesthetics while meeting contemporary engineering standards. The research addresses a critical gap: understanding how traditional craftsmanship integrates with modern construction practices within Jeddah's specific socio-economic and architectural context.</w:t>
      </w:r>
    </w:p>
    <w:bookmarkEnd w:id="21"/>
    <w:bookmarkStart w:id="22" w:name="Xbcd7a710dabf9760722866d5d40d7c1576aecb9"/>
    <w:p>
      <w:pPr>
        <w:pStyle w:val="Heading2"/>
      </w:pPr>
      <w:r>
        <w:t xml:space="preserve">2. The Evolving Role of the Carpenter in Saudi Arabia Jeddah</w:t>
      </w:r>
    </w:p>
    <w:p>
      <w:pPr>
        <w:pStyle w:val="FirstParagraph"/>
      </w:pPr>
      <w:r>
        <w:t xml:space="preserve">The role of the carpenter in Saudi Arabia Jeddah has evolved significantly beyond basic framing. Modern carpenters are now required to be versatile specialists, proficient in:</w:t>
      </w:r>
    </w:p>
    <w:p>
      <w:pPr>
        <w:numPr>
          <w:ilvl w:val="0"/>
          <w:numId w:val="1001"/>
        </w:numPr>
        <w:pStyle w:val="Compact"/>
      </w:pPr>
      <w:r>
        <w:rPr>
          <w:bCs/>
          <w:b/>
        </w:rPr>
        <w:t xml:space="preserve">Traditional Craftsmanship:</w:t>
      </w:r>
      <w:r>
        <w:t xml:space="preserve"> </w:t>
      </w:r>
      <w:r>
        <w:t xml:space="preserve">Creating intricate *mashrabiya* screens, *qasr* (palace) woodwork, and decorative elements essential for authentic Jeddah historic districts like Al-Balad.</w:t>
      </w:r>
    </w:p>
    <w:p>
      <w:pPr>
        <w:numPr>
          <w:ilvl w:val="0"/>
          <w:numId w:val="1001"/>
        </w:numPr>
        <w:pStyle w:val="Compact"/>
      </w:pPr>
      <w:r>
        <w:rPr>
          <w:bCs/>
          <w:b/>
        </w:rPr>
        <w:t xml:space="preserve">Modern Techniques:</w:t>
      </w:r>
      <w:r>
        <w:t xml:space="preserve"> </w:t>
      </w:r>
      <w:r>
        <w:t xml:space="preserve">Utilizing CAD software for precision, working with engineered wood products (like CLT), and assembling prefabricated components demanded by large-scale projects.</w:t>
      </w:r>
    </w:p>
    <w:p>
      <w:pPr>
        <w:numPr>
          <w:ilvl w:val="0"/>
          <w:numId w:val="1001"/>
        </w:numPr>
        <w:pStyle w:val="Compact"/>
      </w:pPr>
      <w:r>
        <w:rPr>
          <w:bCs/>
          <w:b/>
        </w:rPr>
        <w:t xml:space="preserve">Cultural Sensitivity:</w:t>
      </w:r>
      <w:r>
        <w:t xml:space="preserve"> </w:t>
      </w:r>
      <w:r>
        <w:t xml:space="preserve">Understanding Islamic architectural principles regarding space, light, and decoration that directly influence carpentry design choices.</w:t>
      </w:r>
    </w:p>
    <w:p>
      <w:pPr>
        <w:pStyle w:val="FirstParagraph"/>
      </w:pPr>
      <w:r>
        <w:t xml:space="preserve">This dual expertise – honoring heritage while embracing innovation – is non-negotiable for successful projects in Jeddah. A Carpenter operating here must navigate between preserving the city's unique identity and fulfilling the technical demands of cutting-edge infrastructure, making their role uniquely critical to Saudi Arabia Jeddah's urban narrative.</w:t>
      </w:r>
    </w:p>
    <w:bookmarkEnd w:id="22"/>
    <w:bookmarkStart w:id="23" w:name="challenges-facing-carpenters-in-jeddah"/>
    <w:p>
      <w:pPr>
        <w:pStyle w:val="Heading2"/>
      </w:pPr>
      <w:r>
        <w:t xml:space="preserve">3. Challenges Facing Carpenters in Jeddah</w:t>
      </w:r>
    </w:p>
    <w:p>
      <w:pPr>
        <w:pStyle w:val="FirstParagraph"/>
      </w:pPr>
      <w:r>
        <w:t xml:space="preserve">Despite their importance, skilled carpenters in Saudi Arabia Jeddah face significant hurdles:</w:t>
      </w:r>
    </w:p>
    <w:p>
      <w:pPr>
        <w:numPr>
          <w:ilvl w:val="0"/>
          <w:numId w:val="1002"/>
        </w:numPr>
        <w:pStyle w:val="Compact"/>
      </w:pPr>
      <w:r>
        <w:rPr>
          <w:bCs/>
          <w:b/>
        </w:rPr>
        <w:t xml:space="preserve">Vocational Training Gaps:</w:t>
      </w:r>
      <w:r>
        <w:t xml:space="preserve"> </w:t>
      </w:r>
      <w:r>
        <w:t xml:space="preserve">Existing training programs often lack integration of traditional Saudi woodworking techniques alongside modern construction technology, leading to a skills mismatch.</w:t>
      </w:r>
    </w:p>
    <w:p>
      <w:pPr>
        <w:numPr>
          <w:ilvl w:val="0"/>
          <w:numId w:val="1002"/>
        </w:numPr>
        <w:pStyle w:val="Compact"/>
      </w:pPr>
      <w:r>
        <w:rPr>
          <w:bCs/>
          <w:b/>
        </w:rPr>
        <w:t xml:space="preserve">Recruitment &amp; Retention:</w:t>
      </w:r>
      <w:r>
        <w:t xml:space="preserve"> </w:t>
      </w:r>
      <w:r>
        <w:t xml:space="preserve">Attracting and retaining local Saudi talent is difficult due to perceptions of the trade as "manual labor," coupled with competition from expatriate workers who may possess specific technical skills but lack deep cultural understanding of Jeddah's architectural heritage.</w:t>
      </w:r>
    </w:p>
    <w:p>
      <w:pPr>
        <w:numPr>
          <w:ilvl w:val="0"/>
          <w:numId w:val="1002"/>
        </w:numPr>
        <w:pStyle w:val="Compact"/>
      </w:pPr>
      <w:r>
        <w:rPr>
          <w:bCs/>
          <w:b/>
        </w:rPr>
        <w:t xml:space="preserve">Cultural Integration:</w:t>
      </w:r>
      <w:r>
        <w:t xml:space="preserve"> </w:t>
      </w:r>
      <w:r>
        <w:t xml:space="preserve">Ensuring that carpentry work authentically reflects Saudi Arabian aesthetics, particularly in heritage restoration projects within Jeddah's historic core, requires nuanced knowledge not always embedded in standard training.</w:t>
      </w:r>
    </w:p>
    <w:bookmarkEnd w:id="23"/>
    <w:bookmarkStart w:id="24" w:name="Xdbade5355b6cd3efd91fbae773cd68c2038e562"/>
    <w:p>
      <w:pPr>
        <w:pStyle w:val="Heading2"/>
      </w:pPr>
      <w:r>
        <w:t xml:space="preserve">4. Methodology: Understanding the Jeddah Context</w:t>
      </w:r>
    </w:p>
    <w:p>
      <w:pPr>
        <w:pStyle w:val="FirstParagraph"/>
      </w:pPr>
      <w:r>
        <w:t xml:space="preserve">This dissertation employs a mixed-methods approach, specifically designed for the Saudi Arabia Jeddah context:</w:t>
      </w:r>
      <w:r>
        <w:t xml:space="preserve"> </w:t>
      </w:r>
      <w:r>
        <w:t xml:space="preserve">* **Qualitative Analysis:** In-depth interviews with 15 senior carpenters and project managers across major Jeddah construction firms (including those working on Al-Balad restoration), exploring skill needs, cultural challenges, and training preferences.</w:t>
      </w:r>
      <w:r>
        <w:t xml:space="preserve"> </w:t>
      </w:r>
      <w:r>
        <w:t xml:space="preserve">* **Quantitative Survey:** A structured survey of 200 carpentry workers in Jeddah to assess current skill levels, perceived training gaps, and career aspirations within the Saudi labor market.</w:t>
      </w:r>
      <w:r>
        <w:t xml:space="preserve"> </w:t>
      </w:r>
      <w:r>
        <w:t xml:space="preserve">* **Case Study:** Analysis of a flagship Jeddah project (e.g., a luxury hotel in the Corniche district) to document how carpentry expertise directly impacted design integrity, project timeline, and cultural resonance.</w:t>
      </w:r>
    </w:p>
    <w:bookmarkEnd w:id="24"/>
    <w:bookmarkStart w:id="25" w:name="X59095e3eb3d787046d75f3f9befa0cb3391db36"/>
    <w:p>
      <w:pPr>
        <w:pStyle w:val="Heading2"/>
      </w:pPr>
      <w:r>
        <w:t xml:space="preserve">5. Recommendations for Sustainable Development</w:t>
      </w:r>
    </w:p>
    <w:p>
      <w:pPr>
        <w:pStyle w:val="FirstParagraph"/>
      </w:pPr>
      <w:r>
        <w:t xml:space="preserve">Based on findings, this dissertation proposes actionable strategies for Saudi Arabia Jeddah:</w:t>
      </w:r>
    </w:p>
    <w:p>
      <w:pPr>
        <w:numPr>
          <w:ilvl w:val="0"/>
          <w:numId w:val="1003"/>
        </w:numPr>
        <w:pStyle w:val="Compact"/>
      </w:pPr>
      <w:r>
        <w:rPr>
          <w:bCs/>
          <w:b/>
        </w:rPr>
        <w:t xml:space="preserve">Revitalize Vocational Training:</w:t>
      </w:r>
      <w:r>
        <w:t xml:space="preserve"> </w:t>
      </w:r>
      <w:r>
        <w:t xml:space="preserve">Develop a standardized National Certificate in "Jeddah Heritage Carpentry &amp; Modern Construction" jointly managed by the Saudi Ministry of Education, the General Authority for Civil Aviation (GACA) construction arm, and local heritage organizations. This curriculum must explicitly integrate traditional Jeddah woodwork patterns with contemporary building science.</w:t>
      </w:r>
    </w:p>
    <w:p>
      <w:pPr>
        <w:numPr>
          <w:ilvl w:val="0"/>
          <w:numId w:val="1003"/>
        </w:numPr>
        <w:pStyle w:val="Compact"/>
      </w:pPr>
      <w:r>
        <w:rPr>
          <w:bCs/>
          <w:b/>
        </w:rPr>
        <w:t xml:space="preserve">Incentivize Local Talent:</w:t>
      </w:r>
      <w:r>
        <w:t xml:space="preserve"> </w:t>
      </w:r>
      <w:r>
        <w:t xml:space="preserve">Implement targeted government subsidies for companies that hire and train Saudi nationals in certified carpentry programs, directly addressing the recruitment challenge within the Saudi labor market.</w:t>
      </w:r>
    </w:p>
    <w:p>
      <w:pPr>
        <w:numPr>
          <w:ilvl w:val="0"/>
          <w:numId w:val="1003"/>
        </w:numPr>
        <w:pStyle w:val="Compact"/>
      </w:pPr>
      <w:r>
        <w:rPr>
          <w:bCs/>
          <w:b/>
        </w:rPr>
        <w:t xml:space="preserve">Establish Jeddah Heritage Craft Hubs:</w:t>
      </w:r>
      <w:r>
        <w:t xml:space="preserve"> </w:t>
      </w:r>
      <w:r>
        <w:t xml:space="preserve">Create dedicated training centers in Al-Balad or other historic districts, staffed by master carpenters specializing in traditional techniques, providing apprenticeship opportunities deeply rooted in local context.</w:t>
      </w:r>
    </w:p>
    <w:bookmarkEnd w:id="25"/>
    <w:bookmarkStart w:id="26" w:name="X1d771b512605736b0d465a6741dc14109af93cb"/>
    <w:p>
      <w:pPr>
        <w:pStyle w:val="Heading2"/>
      </w:pPr>
      <w:r>
        <w:t xml:space="preserve">6. Conclusion: The Carpenter as Cultural Architect</w:t>
      </w:r>
    </w:p>
    <w:p>
      <w:pPr>
        <w:pStyle w:val="FirstParagraph"/>
      </w:pPr>
      <w:r>
        <w:t xml:space="preserve">This dissertation conclusively argues that the skilled</w:t>
      </w:r>
      <w:r>
        <w:t xml:space="preserve"> </w:t>
      </w:r>
      <w:r>
        <w:rPr>
          <w:iCs/>
          <w:i/>
        </w:rPr>
        <w:t xml:space="preserve">Carpenter</w:t>
      </w:r>
      <w:r>
        <w:t xml:space="preserve"> </w:t>
      </w:r>
      <w:r>
        <w:t xml:space="preserve">is far more than a construction tradesperson in Saudi Arabia Jeddah; they are vital cultural custodians and technical innovators. As Jeddah continues to evolve under Vision 2030, its built environment must reflect both its deep-rooted Islamic heritage and its forward-looking ambition. The proficiency of the carpenter is fundamental to achieving this balance. Neglecting the development of this profession risks producing buildings that lack authenticity, cultural resonance, and long-term architectural value. Investing in comprehensive vocational frameworks specifically for Jeddah's carpentry sector is not merely beneficial – it is essential for Saudi Arabia to build cities that are truly its own. This dissertation provides a roadmap for transforming the role of the Carpenter into a cornerstone of sustainable, culturally rich urban development in Jeddah and across Saudi Arabia.</w:t>
      </w:r>
    </w:p>
    <w:bookmarkEnd w:id="26"/>
    <w:bookmarkStart w:id="27" w:name="references-illustrative"/>
    <w:p>
      <w:pPr>
        <w:pStyle w:val="Heading2"/>
      </w:pPr>
      <w:r>
        <w:t xml:space="preserve">References (Illustrative)</w:t>
      </w:r>
    </w:p>
    <w:p>
      <w:pPr>
        <w:pStyle w:val="FirstParagraph"/>
      </w:pPr>
      <w:r>
        <w:t xml:space="preserve">Amin, S. (2021). *Heritage Preservation in Urban Transformation: Case Studies from Jeddah*. King Abdulaziz University Press.</w:t>
      </w:r>
      <w:r>
        <w:br/>
      </w:r>
      <w:r>
        <w:t xml:space="preserve">Ministry of Education, Saudi Arabia. (2023). *National Vocational Training Standards Review Report*.</w:t>
      </w:r>
      <w:r>
        <w:br/>
      </w:r>
      <w:r>
        <w:t xml:space="preserve">Al-Johani, F., &amp; Al-Suhaibani, M. (2022). "Cultural Integration in Construction: The Role of Traditional Craftsmen in Jeddah." *Journal of Arabian Architecture*, 15(3), 45-67.</w:t>
      </w:r>
      <w:r>
        <w:br/>
      </w:r>
      <w:r>
        <w:t xml:space="preserve">Vision 2030 Framework Document. (2016). Saudi Vision 2030 Official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Skilled Carpenters in Saudi Arabia Jeddah's Construction Evolution</dc:title>
  <dc:creator/>
  <dc:language>en</dc:language>
  <cp:keywords/>
  <dcterms:created xsi:type="dcterms:W3CDTF">2026-05-02T01:22:14Z</dcterms:created>
  <dcterms:modified xsi:type="dcterms:W3CDTF">2026-05-02T01:22:14Z</dcterms:modified>
</cp:coreProperties>
</file>

<file path=docProps/custom.xml><?xml version="1.0" encoding="utf-8"?>
<Properties xmlns="http://schemas.openxmlformats.org/officeDocument/2006/custom-properties" xmlns:vt="http://schemas.openxmlformats.org/officeDocument/2006/docPropsVTypes"/>
</file>