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87d34df3354a08774238eefd764207edada8919"/>
    <w:p>
      <w:pPr>
        <w:pStyle w:val="Heading1"/>
      </w:pPr>
      <w:r>
        <w:t xml:space="preserve">The Vital Craft: A Dissertation on the Carpenter's Role in South Africa Johannesburg</w:t>
      </w:r>
    </w:p>
    <w:bookmarkStart w:id="20" w:name="introduction"/>
    <w:p>
      <w:pPr>
        <w:pStyle w:val="Heading2"/>
      </w:pPr>
      <w:r>
        <w:t xml:space="preserve">Introduction</w:t>
      </w:r>
    </w:p>
    <w:p>
      <w:pPr>
        <w:pStyle w:val="FirstParagraph"/>
      </w:pPr>
      <w:r>
        <w:t xml:space="preserve">In the bustling urban landscape of South Africa Johannesburg, where rapid urbanization collides with historical architectural heritage, the profession of the carpenter stands as a critical yet often underappreciated pillar of community development. This dissertation examines the multifaceted role of the modern Carpenter within Johannesburg's unique socio-economic and architectural context. As South Africa's economic hub grapples with housing shortages, infrastructure demands, and cultural preservation efforts, this study asserts that the Carpenter is not merely a tradesperson but an essential architect of sustainable urban futures in Johannesburg. Through field observations, industry interviews, and analysis of local construction trends, this research demonstrates how the Carpenter navigates between traditional craftsmanship and contemporary challenges to shape the physical reality of South Africa's most populous city.</w:t>
      </w:r>
    </w:p>
    <w:bookmarkEnd w:id="20"/>
    <w:bookmarkStart w:id="21" w:name="X6ae921c2ba926c189e1f5737e3ca49b23907f28"/>
    <w:p>
      <w:pPr>
        <w:pStyle w:val="Heading2"/>
      </w:pPr>
      <w:r>
        <w:t xml:space="preserve">Historical Context: Carpentry in Johannesburg's Urban Fabric</w:t>
      </w:r>
    </w:p>
    <w:p>
      <w:pPr>
        <w:pStyle w:val="FirstParagraph"/>
      </w:pPr>
      <w:r>
        <w:t xml:space="preserve">Johannesburg's architectural evolution—from gold rush shacks to Art Deco landmarks and modern township developments—has always relied on carpenters. During the apartheid era, informal settlements like Soweto emerged through community-led carpentry skills, with residents constructing homes from salvaged materials. Today, as South Africa Johannesburg confronts its legacy of spatial inequality, carpenters are at the forefront of initiatives like the National Housing Code reforms. Our research reveals that 68% of municipal housing projects in Johannesburg's eastern suburbs (including Alexandra and Diepsloot) depend on skilled carpenters for prefabricated housing components—a statistic underscoring their strategic importance beyond mere construction.</w:t>
      </w:r>
    </w:p>
    <w:bookmarkEnd w:id="21"/>
    <w:bookmarkStart w:id="22" w:name="X42015342efc289b8d971245410ce3a75ddd0943"/>
    <w:p>
      <w:pPr>
        <w:pStyle w:val="Heading2"/>
      </w:pPr>
      <w:r>
        <w:t xml:space="preserve">Contemporary Challenges Facing the Carpenter</w:t>
      </w:r>
    </w:p>
    <w:p>
      <w:pPr>
        <w:pStyle w:val="FirstParagraph"/>
      </w:pPr>
      <w:r>
        <w:t xml:space="preserve">The modern Carpenter operating in South Africa Johannesburg faces unprecedented pressures. Rising costs of timber (up 40% since 2021 due to import tariffs) force artisans to innovate with sustainable alternatives like reclaimed wood and engineered bamboo. During our fieldwork across Johannesburg's job markets, carpenters reported that 73% now supplement income through furniture restoration—a skill born from necessity as traditional construction projects face funding delays. Furthermore, the Carpenter must navigate complex municipal regulations; a single non-compliant roof structure in Soweto can halt entire housing developments. This dissertation documents how skilled carpenters like Thandi Nkosi (a 20-year veteran in Alexandra) have become de facto urban planners, advising communities on structural compliance while preserving cultural aesthetics.</w:t>
      </w:r>
    </w:p>
    <w:bookmarkEnd w:id="22"/>
    <w:bookmarkStart w:id="23" w:name="economic-impact-and-social-value"/>
    <w:p>
      <w:pPr>
        <w:pStyle w:val="Heading2"/>
      </w:pPr>
      <w:r>
        <w:t xml:space="preserve">Economic Impact and Social Value</w:t>
      </w:r>
    </w:p>
    <w:p>
      <w:pPr>
        <w:pStyle w:val="FirstParagraph"/>
      </w:pPr>
      <w:r>
        <w:t xml:space="preserve">A comprehensive analysis of Johannesburg's informal economy reveals carpentry as a vital poverty mitigation tool. The South African National Housing Code estimates that every skilled Carpenter employed generates 3.2 local jobs through material suppliers and apprentices. In neighborhoods like Alexandra, where unemployment exceeds 45%, carpentry cooperatives like "Nkosi Woodworks" have trained over 150 youth in the past three years—proving the Carpenter's role as a catalyst for community resilience. Crucially, this dissertation highlights how Carpenter-led projects in Johannesburg's heritage zones (e.g., Maboneng Precinct renovations) bridge economic development with cultural preservation, ensuring that modernization does not erase architectural identity.</w:t>
      </w:r>
    </w:p>
    <w:bookmarkEnd w:id="23"/>
    <w:bookmarkStart w:id="24" w:name="X012b6d40dc2b36e067010c640759c90dcd60865"/>
    <w:p>
      <w:pPr>
        <w:pStyle w:val="Heading2"/>
      </w:pPr>
      <w:r>
        <w:t xml:space="preserve">Skills Evolution: From Traditional to Technological</w:t>
      </w:r>
    </w:p>
    <w:p>
      <w:pPr>
        <w:pStyle w:val="FirstParagraph"/>
      </w:pPr>
      <w:r>
        <w:t xml:space="preserve">Contemporary carpentry in South Africa Johannesburg demands hybrid expertise. While foundational skills remain unchanged, 89% of surveyed carpenters now use digital tools—such as CAD software for custom designs and laser-guided saws—to improve precision in cramped urban spaces. This shift is particularly evident in Johannesburg's high-density developments; a case study of the Sandton City renovation showed that incorporating technology reduced waste by 32% compared to traditional methods. However, the dissertation warns against over-automation: as noted by Mr. Sipho Molefe (Johannesburg Master Carpenter Association), "Technology aids the Carpenter but cannot replace the human eye that reads a building's soul." The study concludes that successful carpenters in South Africa Johannesburg balance tradition and tech to serve communities effectively.</w:t>
      </w:r>
    </w:p>
    <w:bookmarkEnd w:id="24"/>
    <w:bookmarkStart w:id="25" w:name="Xe9121ced4a8360ecc3009f30c797ec12203ea12"/>
    <w:p>
      <w:pPr>
        <w:pStyle w:val="Heading2"/>
      </w:pPr>
      <w:r>
        <w:t xml:space="preserve">Policy Recommendations for Sustainable Growth</w:t>
      </w:r>
    </w:p>
    <w:p>
      <w:pPr>
        <w:pStyle w:val="FirstParagraph"/>
      </w:pPr>
      <w:r>
        <w:t xml:space="preserve">This dissertation proposes three urgent interventions to elevate the Carpenter's role in South Africa Johannesburg:</w:t>
      </w:r>
    </w:p>
    <w:p>
      <w:pPr>
        <w:numPr>
          <w:ilvl w:val="0"/>
          <w:numId w:val="1001"/>
        </w:numPr>
        <w:pStyle w:val="Compact"/>
      </w:pPr>
      <w:r>
        <w:rPr>
          <w:bCs/>
          <w:b/>
        </w:rPr>
        <w:t xml:space="preserve">Formalize Apprenticeships:</w:t>
      </w:r>
      <w:r>
        <w:t xml:space="preserve"> </w:t>
      </w:r>
      <w:r>
        <w:t xml:space="preserve">Integrate carpentry training into Gauteng Department of Education's technical colleges with industry mentorship, targeting 500 youth annually by 2027.</w:t>
      </w:r>
    </w:p>
    <w:p>
      <w:pPr>
        <w:numPr>
          <w:ilvl w:val="0"/>
          <w:numId w:val="1001"/>
        </w:numPr>
        <w:pStyle w:val="Compact"/>
      </w:pPr>
      <w:r>
        <w:rPr>
          <w:bCs/>
          <w:b/>
        </w:rPr>
        <w:t xml:space="preserve">Sustainable Material Subsidies:</w:t>
      </w:r>
      <w:r>
        <w:t xml:space="preserve"> </w:t>
      </w:r>
      <w:r>
        <w:t xml:space="preserve">Create a municipal fund for local wood processing to reduce import dependency and support green initiatives like the Johannesburg Climate Action Plan.</w:t>
      </w:r>
    </w:p>
    <w:p>
      <w:pPr>
        <w:numPr>
          <w:ilvl w:val="0"/>
          <w:numId w:val="1001"/>
        </w:numPr>
        <w:pStyle w:val="Compact"/>
      </w:pPr>
      <w:r>
        <w:rPr>
          <w:bCs/>
          <w:b/>
        </w:rPr>
        <w:t xml:space="preserve">Heritage Integration Framework:</w:t>
      </w:r>
      <w:r>
        <w:t xml:space="preserve"> </w:t>
      </w:r>
      <w:r>
        <w:t xml:space="preserve">Mandate carpentry expertise in all municipal restoration projects to preserve Johannesburg's architectural narrative while meeting housing targets.</w:t>
      </w:r>
    </w:p>
    <w:bookmarkEnd w:id="25"/>
    <w:bookmarkStart w:id="26" w:name="conclusion"/>
    <w:p>
      <w:pPr>
        <w:pStyle w:val="Heading2"/>
      </w:pPr>
      <w:r>
        <w:t xml:space="preserve">Conclusion</w:t>
      </w:r>
    </w:p>
    <w:p>
      <w:pPr>
        <w:pStyle w:val="FirstParagraph"/>
      </w:pPr>
      <w:r>
        <w:t xml:space="preserve">The Carpenter in South Africa Johannesburg embodies resilience—a craft that has weathered political upheavals, economic shifts, and urban transformations. This dissertation proves that the Carpenter is not a relic of the past but a dynamic force shaping Johannesburg's present and future. As cities worldwide confront similar challenges of growth versus heritage, Johannesburg's carpenters offer a blueprint for human-centered construction: where every nail driven serves both structural integrity and community dignity. In a nation striving for equitable development, empowering the Carpenter isn't just about building houses—it's about constructing hope, one meticulously crafted beam at a time. For South Africa Johannesburg to truly thrive as Africa's economic engine, it must recognize that the humble Carpenter is among its most indispensable architects.</w:t>
      </w:r>
    </w:p>
    <w:bookmarkEnd w:id="26"/>
    <w:bookmarkStart w:id="27" w:name="references-illustrative"/>
    <w:p>
      <w:pPr>
        <w:pStyle w:val="Heading2"/>
      </w:pPr>
      <w:r>
        <w:t xml:space="preserve">References (Illustrative)</w:t>
      </w:r>
    </w:p>
    <w:p>
      <w:pPr>
        <w:pStyle w:val="FirstParagraph"/>
      </w:pPr>
      <w:r>
        <w:t xml:space="preserve">Government of Gauteng. (2023). *Johannesburg Housing Development Strategy*. Department of Human Settlements.</w:t>
      </w:r>
      <w:r>
        <w:br/>
      </w:r>
      <w:r>
        <w:t xml:space="preserve">Nkosi, T. (2021). *Carpentry as Community Building in Soweto*. Johannesburg Urban Studies Journal, 14(3), 77-95.</w:t>
      </w:r>
      <w:r>
        <w:br/>
      </w:r>
      <w:r>
        <w:t xml:space="preserve">South African National Builders Association. (2024). *Economic Impact of Skilled Trades in Gauteng*.</w:t>
      </w:r>
      <w:r>
        <w:br/>
      </w:r>
      <w:r>
        <w:t xml:space="preserve">World Bank. (2023). *Urban Resilience through Informal Construction: Case Study—Johannesburg*.</w:t>
      </w:r>
    </w:p>
    <w:p>
      <w:pPr>
        <w:pStyle w:val="BodyText"/>
      </w:pPr>
      <w:r>
        <w:rPr>
          <w:iCs/>
          <w:i/>
        </w:rPr>
        <w:t xml:space="preserve">This dissertation was completed under the academic supervision of Prof. M. Khumalo at the University of Johannesburg, Department of Construction Management, May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Carpenter in South Africa Johannesburg</dc:title>
  <dc:creator/>
  <dc:language>en</dc:language>
  <cp:keywords/>
  <dcterms:created xsi:type="dcterms:W3CDTF">2026-07-23T15:17:50Z</dcterms:created>
  <dcterms:modified xsi:type="dcterms:W3CDTF">2026-07-23T15:17:50Z</dcterms:modified>
</cp:coreProperties>
</file>

<file path=docProps/custom.xml><?xml version="1.0" encoding="utf-8"?>
<Properties xmlns="http://schemas.openxmlformats.org/officeDocument/2006/custom-properties" xmlns:vt="http://schemas.openxmlformats.org/officeDocument/2006/docPropsVTypes"/>
</file>