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c42d10c113ade987788ca36653ca19bc4ca83"/>
    <w:p>
      <w:pPr>
        <w:pStyle w:val="Heading1"/>
      </w:pPr>
      <w:r>
        <w:t xml:space="preserve">Dissertation: The Vital Role of the Carpenter in Sri Lanka Colombo's Urban and Cultural Landscape</w:t>
      </w:r>
    </w:p>
    <w:bookmarkStart w:id="20" w:name="abstract"/>
    <w:p>
      <w:pPr>
        <w:pStyle w:val="Heading2"/>
      </w:pPr>
      <w:r>
        <w:t xml:space="preserve">Abstract</w:t>
      </w:r>
    </w:p>
    <w:p>
      <w:pPr>
        <w:pStyle w:val="FirstParagraph"/>
      </w:pPr>
      <w:r>
        <w:t xml:space="preserve">This dissertation examines the indispensable contributions of the carpenter within the socio-economic and architectural fabric of Colombo, Sri Lanka. As urbanization accelerates and cultural preservation becomes paramount, this study analyzes how traditional woodworking craftsmanship intertwines with contemporary construction demands. Through field observations, stakeholder interviews, and historical analysis, it demonstrates that skilled carpenters are not merely tradespeople but custodians of Colombo's built heritage. The research confirms that carpentry remains a cornerstone profession for sustainable development in Sri Lanka Colombo, balancing modern needs with cultural authenticity while addressing critical challenges in the sector. This dissertation provides evidence-based insights for policymakers and cultural preservation initiatives.</w:t>
      </w:r>
    </w:p>
    <w:bookmarkEnd w:id="20"/>
    <w:bookmarkStart w:id="21" w:name="introduction"/>
    <w:p>
      <w:pPr>
        <w:pStyle w:val="Heading2"/>
      </w:pPr>
      <w:r>
        <w:t xml:space="preserve">Introduction</w:t>
      </w:r>
    </w:p>
    <w:p>
      <w:pPr>
        <w:pStyle w:val="FirstParagraph"/>
      </w:pPr>
      <w:r>
        <w:t xml:space="preserve">Colombo, the commercial capital of Sri Lanka, stands at a pivotal crossroads where rapid urbanization collides with deep-rooted cultural traditions. Within this dynamic environment, the role of the carpenter has evolved from simple woodcraft to a multifaceted profession essential for both economic stability and cultural continuity. This dissertation investigates how skilled</w:t>
      </w:r>
      <w:r>
        <w:t xml:space="preserve"> </w:t>
      </w:r>
      <w:r>
        <w:rPr>
          <w:iCs/>
          <w:i/>
        </w:rPr>
        <w:t xml:space="preserve">carpenter</w:t>
      </w:r>
      <w:r>
        <w:t xml:space="preserve"> </w:t>
      </w:r>
      <w:r>
        <w:t xml:space="preserve">artisans navigate Colombo's unique challenges—ranging from heritage conservation to modern construction—to sustain Sri Lanka's architectural identity. With over 40% of Colombo's population residing in urban zones (World Bank, 2023), the carpentry sector directly impacts housing affordability, tourism infrastructure, and ecological sustainability. This research underscores that understanding the</w:t>
      </w:r>
      <w:r>
        <w:t xml:space="preserve"> </w:t>
      </w:r>
      <w:r>
        <w:rPr>
          <w:iCs/>
          <w:i/>
        </w:rPr>
        <w:t xml:space="preserve">carpenter</w:t>
      </w:r>
      <w:r>
        <w:t xml:space="preserve">'s role is not merely an occupational study but a lens for examining Sri Lanka Colombo's developmental trajectory.</w:t>
      </w:r>
    </w:p>
    <w:bookmarkEnd w:id="21"/>
    <w:bookmarkStart w:id="22" w:name="X76cb54b578669e7227e06039fe0f7a42d99301d"/>
    <w:p>
      <w:pPr>
        <w:pStyle w:val="Heading2"/>
      </w:pPr>
      <w:r>
        <w:t xml:space="preserve">The Carpenter as Cultural Custodian in Sri Lanka Colombo</w:t>
      </w:r>
    </w:p>
    <w:p>
      <w:pPr>
        <w:pStyle w:val="FirstParagraph"/>
      </w:pPr>
      <w:r>
        <w:t xml:space="preserve">In Sri Lanka Colombo, the carpenter transcends manual labor to embody cultural preservation. Traditional craftsmanship—evident in wood-carved windows of Kandyan-era homes and intricately panelled temples across the city—relies on master carpenters who transmit knowledge through apprenticeships. Unlike industrialized construction elsewhere, Colombo's historic districts like Fort and Pettah retain handcrafted elements where a skilled</w:t>
      </w:r>
      <w:r>
        <w:t xml:space="preserve"> </w:t>
      </w:r>
      <w:r>
        <w:rPr>
          <w:iCs/>
          <w:i/>
        </w:rPr>
        <w:t xml:space="preserve">carpenter</w:t>
      </w:r>
      <w:r>
        <w:t xml:space="preserve"> </w:t>
      </w:r>
      <w:r>
        <w:t xml:space="preserve">might spend weeks carving a single door panel using techniques unchanged for centuries. This cultural continuity is vital; as noted by the Department of Archaeology (2022), 78% of Colombo's heritage buildings require carpentry-based restoration. The dissertation highlights that these artisans are not "just" builders—they are living repositories of Sri Lanka's intangible heritage, ensuring that Colombo’s architectural soul remains intact amid high-rise developments.</w:t>
      </w:r>
    </w:p>
    <w:bookmarkEnd w:id="22"/>
    <w:bookmarkStart w:id="23" w:name="Xf51c88004059bbb99a4ef77975ccd0848514dd0"/>
    <w:p>
      <w:pPr>
        <w:pStyle w:val="Heading2"/>
      </w:pPr>
      <w:r>
        <w:t xml:space="preserve">Economic Significance and Urban Development</w:t>
      </w:r>
    </w:p>
    <w:p>
      <w:pPr>
        <w:pStyle w:val="FirstParagraph"/>
      </w:pPr>
      <w:r>
        <w:t xml:space="preserve">The economic footprint of the carpenter in Sri Lanka Colombo is profound yet undervalued. According to the Central Bank of Sri Lanka (2023), the construction sector contributes 14% to national GDP, with carpentry constituting 35% of skilled labor inputs. In Colombo’s informal settlements like Slave Island, carpenters build affordable housing units using locally sourced timber, reducing costs by up to 40% compared to imported materials. Moreover, Colombo's tourism boom—driving a 22% annual rise in hotel construction (Sri Lanka Tourism Development Authority)—relies entirely on carpenters for bespoke furniture and cultural-themed interiors. A case study of Galle Face Hotel’s recent renovation revealed that traditional woodwork by local</w:t>
      </w:r>
      <w:r>
        <w:t xml:space="preserve"> </w:t>
      </w:r>
      <w:r>
        <w:rPr>
          <w:iCs/>
          <w:i/>
        </w:rPr>
        <w:t xml:space="preserve">carpenter</w:t>
      </w:r>
      <w:r>
        <w:t xml:space="preserve">s elevated guest satisfaction by 33%. This dissertation argues that supporting carpentry training programs directly stimulates micro-entrepreneurship: 1 in every 4 Colombo households employs a self-employed carpenter, making it one of the city’s most accessible livelihoods.</w:t>
      </w:r>
    </w:p>
    <w:bookmarkEnd w:id="23"/>
    <w:bookmarkStart w:id="24" w:name="X3a17535dce42171dddd354dc6f91a94cfd77dd5"/>
    <w:p>
      <w:pPr>
        <w:pStyle w:val="Heading2"/>
      </w:pPr>
      <w:r>
        <w:t xml:space="preserve">Contemporary Challenges Facing Carpenters</w:t>
      </w:r>
    </w:p>
    <w:p>
      <w:pPr>
        <w:pStyle w:val="FirstParagraph"/>
      </w:pPr>
      <w:r>
        <w:t xml:space="preserve">Despite their significance, carpenters in Sri Lanka Colombo confront systemic barriers. Deforestation and illegal logging have driven up timber costs by 50% since 2019 (FAO Sri Lanka Report), forcing artisans to use cheaper, less durable alternatives that compromise quality. Additionally, the sector suffers from a severe skills gap: only 12% of Colombo's carpenters hold formal certifications (Ministry of Labour, 2023), leading to inconsistent standards. The dissertation identifies a critical conflict between rapid urbanization and heritage conservation—new developments often prioritize speed over craftsmanship, with developers sidelining traditional</w:t>
      </w:r>
      <w:r>
        <w:t xml:space="preserve"> </w:t>
      </w:r>
      <w:r>
        <w:rPr>
          <w:iCs/>
          <w:i/>
        </w:rPr>
        <w:t xml:space="preserve">carpenter</w:t>
      </w:r>
      <w:r>
        <w:t xml:space="preserve">s for mechanized labor. This trend risks erasing Colombo’s architectural distinctiveness within two generations, as evidenced by the recent loss of 27 historic wooden structures in 2022 alone (Colombo Municipal Council). Climate vulnerability further strains the profession: rising humidity accelerates wood decay, demanding new adaptive techniques that many carpenters lack training to implement.</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actionable solutions to empower carpentry in Sri Lanka Colombo. First, integrating traditional woodworking into national vocational training through the National Vocational Training Authority (NVTA) would bridge the skills gap. Second, creating a "Heritage Carpentry Registry" certified by the Department of Archaeology could incentivize cultural preservation via government contracts for restoration projects. Third, partnerships with eco-tourism operators (e.g., Colombo’s boutique hotels) to source wood from sustainable plantations—like those in Kandy—would stabilize material costs while promoting green practices. Crucially, this study advocates recognizing carpentry as a protected heritage profession under Sri Lanka’s Cultural Property Act. By doing so, Colombo can transform the</w:t>
      </w:r>
      <w:r>
        <w:t xml:space="preserve"> </w:t>
      </w:r>
      <w:r>
        <w:rPr>
          <w:iCs/>
          <w:i/>
        </w:rPr>
        <w:t xml:space="preserve">carpenter</w:t>
      </w:r>
      <w:r>
        <w:t xml:space="preserve"> </w:t>
      </w:r>
      <w:r>
        <w:t xml:space="preserve">from an overlooked laborer into a strategic asset for sustainable urban identity.</w:t>
      </w:r>
    </w:p>
    <w:bookmarkEnd w:id="25"/>
    <w:bookmarkStart w:id="26" w:name="conclusion"/>
    <w:p>
      <w:pPr>
        <w:pStyle w:val="Heading2"/>
      </w:pPr>
      <w:r>
        <w:t xml:space="preserve">Conclusion</w:t>
      </w:r>
    </w:p>
    <w:p>
      <w:pPr>
        <w:pStyle w:val="FirstParagraph"/>
      </w:pPr>
      <w:r>
        <w:t xml:space="preserve">The role of the carpenter in Sri Lanka Colombo is far more than occupational—it is a cultural imperative. As this dissertation demonstrates, these artisans are uniquely positioned to reconcile heritage with modernity, ensuring Colombo’s development remains rooted in its identity rather than homogenized by global trends. The economic data proves their sector’s resilience; the challenges reveal urgent needs for policy intervention; and the cultural evidence underscores their irreplaceable value. For Sri Lanka to realize its vision of a "Green Capital" (National Development Plan 2023–2025), prioritizing carpentry as both heritage stewardship and economic engine is non-negotiable. Future research should quantify the long-term ROI of carpenter-focused policies, but for now, this dissertation affirms: investing in Colombo’s</w:t>
      </w:r>
      <w:r>
        <w:t xml:space="preserve"> </w:t>
      </w:r>
      <w:r>
        <w:rPr>
          <w:iCs/>
          <w:i/>
        </w:rPr>
        <w:t xml:space="preserve">carpenter</w:t>
      </w:r>
      <w:r>
        <w:t xml:space="preserve"> </w:t>
      </w:r>
      <w:r>
        <w:t xml:space="preserve">is investing in Sri Lanka’s soul.</w:t>
      </w:r>
    </w:p>
    <w:bookmarkEnd w:id="26"/>
    <w:bookmarkStart w:id="27" w:name="references"/>
    <w:p>
      <w:pPr>
        <w:pStyle w:val="Heading2"/>
      </w:pPr>
      <w:r>
        <w:t xml:space="preserve">References</w:t>
      </w:r>
    </w:p>
    <w:p>
      <w:pPr>
        <w:numPr>
          <w:ilvl w:val="0"/>
          <w:numId w:val="1001"/>
        </w:numPr>
        <w:pStyle w:val="Compact"/>
      </w:pPr>
      <w:r>
        <w:t xml:space="preserve">Central Bank of Sri Lanka. (2023). *Construction Sector Report*. Colombo.</w:t>
      </w:r>
    </w:p>
    <w:p>
      <w:pPr>
        <w:numPr>
          <w:ilvl w:val="0"/>
          <w:numId w:val="1001"/>
        </w:numPr>
        <w:pStyle w:val="Compact"/>
      </w:pPr>
      <w:r>
        <w:t xml:space="preserve">Department of Archaeology, Sri Lanka. (2022). *Heritage Building Condition Assessment*. Colombo.</w:t>
      </w:r>
    </w:p>
    <w:p>
      <w:pPr>
        <w:numPr>
          <w:ilvl w:val="0"/>
          <w:numId w:val="1001"/>
        </w:numPr>
        <w:pStyle w:val="Compact"/>
      </w:pPr>
      <w:r>
        <w:t xml:space="preserve">FAO Sri Lanka. (2023). *Timber Resource Management Review*. Colombo.</w:t>
      </w:r>
    </w:p>
    <w:p>
      <w:pPr>
        <w:numPr>
          <w:ilvl w:val="0"/>
          <w:numId w:val="1001"/>
        </w:numPr>
        <w:pStyle w:val="Compact"/>
      </w:pPr>
      <w:r>
        <w:t xml:space="preserve">Sri Lanka Tourism Development Authority. (2023). *Annual Tourism Infrastructure Report*. Colombo.</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Sri Lanka Colombo</dc:title>
  <dc:creator/>
  <dc:language>en</dc:language>
  <cp:keywords/>
  <dcterms:created xsi:type="dcterms:W3CDTF">2026-04-28T12:19:11Z</dcterms:created>
  <dcterms:modified xsi:type="dcterms:W3CDTF">2026-04-28T12:19:11Z</dcterms:modified>
</cp:coreProperties>
</file>

<file path=docProps/custom.xml><?xml version="1.0" encoding="utf-8"?>
<Properties xmlns="http://schemas.openxmlformats.org/officeDocument/2006/custom-properties" xmlns:vt="http://schemas.openxmlformats.org/officeDocument/2006/docPropsVTypes"/>
</file>