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Construction</w:t>
      </w:r>
    </w:p>
    <w:bookmarkStart w:id="27" w:name="X827f9991023a14e380d8d16e7694fb7d147720a"/>
    <w:p>
      <w:pPr>
        <w:pStyle w:val="Heading1"/>
      </w:pPr>
      <w:r>
        <w:t xml:space="preserve">Dissertation: The Essential Contributions of the Carpenter to Infrastructure Development in United States Houston</w:t>
      </w:r>
    </w:p>
    <w:p>
      <w:pPr>
        <w:pStyle w:val="FirstParagraph"/>
      </w:pPr>
      <w:r>
        <w:rPr>
          <w:bCs/>
          <w:b/>
        </w:rPr>
        <w:t xml:space="preserve">Disclaimer:</w:t>
      </w:r>
      <w:r>
        <w:t xml:space="preserve"> </w:t>
      </w:r>
      <w:r>
        <w:t xml:space="preserve">This document serves as an educational sample outlining key themes relevant to the construction trades, specifically focusing on the role of carpenters within United States Houston. It is not a formal academic dissertation but reflects professional insights aligned with industry practices and regional economic demands.</w:t>
      </w:r>
    </w:p>
    <w:bookmarkStart w:id="20" w:name="Xa9afea2554adbe52b988fcb48fe87c17670894d"/>
    <w:p>
      <w:pPr>
        <w:pStyle w:val="Heading2"/>
      </w:pPr>
      <w:r>
        <w:t xml:space="preserve">Introduction: The Carpenter's Cornerstone in Houston's Built Environment</w:t>
      </w:r>
    </w:p>
    <w:p>
      <w:pPr>
        <w:pStyle w:val="FirstParagraph"/>
      </w:pPr>
      <w:r>
        <w:t xml:space="preserve">The city of Houston, Texas, stands as a dynamic engine of growth within the United States, experiencing relentless urban expansion that fundamentally relies on skilled craftsmanship. At the heart of this transformation lies the indispensable profession of the</w:t>
      </w:r>
      <w:r>
        <w:t xml:space="preserve"> </w:t>
      </w:r>
      <w:r>
        <w:rPr>
          <w:iCs/>
          <w:i/>
        </w:rPr>
        <w:t xml:space="preserve">Carpenter</w:t>
      </w:r>
      <w:r>
        <w:t xml:space="preserve">. This dissertation sample explores how carpentry expertise is not merely a trade but a critical infrastructure pillar for</w:t>
      </w:r>
      <w:r>
        <w:t xml:space="preserve"> </w:t>
      </w:r>
      <w:r>
        <w:rPr>
          <w:bCs/>
          <w:b/>
        </w:rPr>
        <w:t xml:space="preserve">United States Houston</w:t>
      </w:r>
      <w:r>
        <w:t xml:space="preserve">, shaping its residential, commercial, and community landscapes. The significance of understanding and supporting this role cannot be overstated in sustaining Houston's development trajectory.</w:t>
      </w:r>
    </w:p>
    <w:bookmarkEnd w:id="20"/>
    <w:bookmarkStart w:id="21" w:name="X96ded22c1baab39513907ac538f79952ad68009"/>
    <w:p>
      <w:pPr>
        <w:pStyle w:val="Heading2"/>
      </w:pPr>
      <w:r>
        <w:t xml:space="preserve">Houston's Construction Imperative: Why Carpentry Matters</w:t>
      </w:r>
    </w:p>
    <w:p>
      <w:pPr>
        <w:pStyle w:val="FirstParagraph"/>
      </w:pPr>
      <w:r>
        <w:t xml:space="preserve">United States Houston faces unique challenges: rapid population growth, vulnerability to natural disasters like hurricanes (notably Hurricane Harvey), and the need for both historic preservation and modern infrastructure. The city’s annual construction value consistently ranks among the highest in the nation. This massive undertaking demands a robust workforce of skilled professionals, with the</w:t>
      </w:r>
      <w:r>
        <w:t xml:space="preserve"> </w:t>
      </w:r>
      <w:r>
        <w:rPr>
          <w:iCs/>
          <w:i/>
        </w:rPr>
        <w:t xml:space="preserve">Carpenter</w:t>
      </w:r>
      <w:r>
        <w:t xml:space="preserve"> </w:t>
      </w:r>
      <w:r>
        <w:t xml:space="preserve">being central to every phase—from framing new structures to restoring heritage properties.</w:t>
      </w:r>
    </w:p>
    <w:p>
      <w:pPr>
        <w:pStyle w:val="BodyText"/>
      </w:pPr>
      <w:r>
        <w:t xml:space="preserve">Carpenters translate architectural blueprints into tangible reality. In Houston’s diverse neighborhoods—whether constructing energy-efficient homes in The Woodlands, renovating historic bungalows in Montrose, or erecting high-rises downtown—their precision and problem-solving skills are paramount. They interpret complex plans, adapt to site-specific constraints like soil conditions prevalent in the Gulf Coast region, and ensure structures meet stringent building codes mandated by</w:t>
      </w:r>
      <w:r>
        <w:t xml:space="preserve"> </w:t>
      </w:r>
      <w:r>
        <w:rPr>
          <w:bCs/>
          <w:b/>
        </w:rPr>
        <w:t xml:space="preserve">United States Houston</w:t>
      </w:r>
      <w:r>
        <w:t xml:space="preserve"> </w:t>
      </w:r>
      <w:r>
        <w:t xml:space="preserve">authorities. Without the</w:t>
      </w:r>
      <w:r>
        <w:t xml:space="preserve"> </w:t>
      </w:r>
      <w:r>
        <w:rPr>
          <w:iCs/>
          <w:i/>
        </w:rPr>
        <w:t xml:space="preserve">Carpenter</w:t>
      </w:r>
      <w:r>
        <w:t xml:space="preserve">, Houston’s skyline and neighborhoods simply could not materialize.</w:t>
      </w:r>
    </w:p>
    <w:bookmarkEnd w:id="21"/>
    <w:bookmarkStart w:id="22" w:name="X4340401d049ef2634a3c2238af740bf2c454d93"/>
    <w:p>
      <w:pPr>
        <w:pStyle w:val="Heading2"/>
      </w:pPr>
      <w:r>
        <w:t xml:space="preserve">The Carpenter's Multifaceted Role in United States Houston Context</w:t>
      </w:r>
    </w:p>
    <w:p>
      <w:pPr>
        <w:pStyle w:val="FirstParagraph"/>
      </w:pPr>
      <w:r>
        <w:t xml:space="preserve">The modern Carpenter in Houston is far more than a manual laborer. This professional must integrate technical knowledge with practical adaptability. Key responsibilities include:</w:t>
      </w:r>
    </w:p>
    <w:p>
      <w:pPr>
        <w:numPr>
          <w:ilvl w:val="0"/>
          <w:numId w:val="1001"/>
        </w:numPr>
        <w:pStyle w:val="Compact"/>
      </w:pPr>
      <w:r>
        <w:rPr>
          <w:bCs/>
          <w:b/>
        </w:rPr>
        <w:t xml:space="preserve">Structural Framing:</w:t>
      </w:r>
      <w:r>
        <w:t xml:space="preserve"> </w:t>
      </w:r>
      <w:r>
        <w:t xml:space="preserve">Creating the skeletal framework of buildings, requiring precise measurements and adherence to seismic and wind load standards crucial for resilience in Texas.</w:t>
      </w:r>
    </w:p>
    <w:p>
      <w:pPr>
        <w:numPr>
          <w:ilvl w:val="0"/>
          <w:numId w:val="1001"/>
        </w:numPr>
        <w:pStyle w:val="Compact"/>
      </w:pPr>
      <w:r>
        <w:rPr>
          <w:bCs/>
          <w:b/>
        </w:rPr>
        <w:t xml:space="preserve">Finishing &amp; Detailing:</w:t>
      </w:r>
      <w:r>
        <w:t xml:space="preserve"> </w:t>
      </w:r>
      <w:r>
        <w:t xml:space="preserve">Installing cabinets, flooring, trim, and custom millwork that define interior aesthetics—a critical factor in Houston’s competitive real estate market where buyer expectations are high.</w:t>
      </w:r>
    </w:p>
    <w:p>
      <w:pPr>
        <w:numPr>
          <w:ilvl w:val="0"/>
          <w:numId w:val="1001"/>
        </w:numPr>
        <w:pStyle w:val="Compact"/>
      </w:pPr>
      <w:r>
        <w:rPr>
          <w:bCs/>
          <w:b/>
        </w:rPr>
        <w:t xml:space="preserve">Hurricane Mitigation:</w:t>
      </w:r>
      <w:r>
        <w:t xml:space="preserve"> </w:t>
      </w:r>
      <w:r>
        <w:t xml:space="preserve">Implementing specific techniques like hurricane straps and reinforced window frames to enhance building safety against Category 4 threats common to the region.</w:t>
      </w:r>
    </w:p>
    <w:p>
      <w:pPr>
        <w:numPr>
          <w:ilvl w:val="0"/>
          <w:numId w:val="1001"/>
        </w:numPr>
        <w:pStyle w:val="Compact"/>
      </w:pPr>
      <w:r>
        <w:rPr>
          <w:bCs/>
          <w:b/>
        </w:rPr>
        <w:t xml:space="preserve">Historic Preservation:</w:t>
      </w:r>
      <w:r>
        <w:t xml:space="preserve"> </w:t>
      </w:r>
      <w:r>
        <w:t xml:space="preserve">Restoring century-old structures in districts like the Houston Heights, demanding specialized skills passed down through apprenticeships and training programs unique to</w:t>
      </w:r>
      <w:r>
        <w:t xml:space="preserve"> </w:t>
      </w:r>
      <w:r>
        <w:rPr>
          <w:bCs/>
          <w:b/>
        </w:rPr>
        <w:t xml:space="preserve">United States Houston</w:t>
      </w:r>
      <w:r>
        <w:t xml:space="preserve">'s architectural heritage.</w:t>
      </w:r>
    </w:p>
    <w:bookmarkEnd w:id="22"/>
    <w:bookmarkStart w:id="23" w:name="Xbd7b4759bde251c0b368b231c34cde9a5b24ef0"/>
    <w:p>
      <w:pPr>
        <w:pStyle w:val="Heading2"/>
      </w:pPr>
      <w:r>
        <w:t xml:space="preserve">Challenges Facing the Carpenter Profession in United States Houston</w:t>
      </w:r>
    </w:p>
    <w:p>
      <w:pPr>
        <w:pStyle w:val="FirstParagraph"/>
      </w:pPr>
      <w:r>
        <w:t xml:space="preserve">Despite its critical role, the Carpenter profession in Houston encounters significant hurdles. The most pressing is a persistent skilled labor shortage, exacerbated by an aging workforce and insufficient pipeline of new apprentices. According to local industry reports, over 30% of Houston construction firms cite carpentry shortages as a major project delay factor. This scarcity drives up labor costs and threatens the pace of development essential for Houston’s economy.</w:t>
      </w:r>
    </w:p>
    <w:p>
      <w:pPr>
        <w:pStyle w:val="BodyText"/>
      </w:pPr>
      <w:r>
        <w:t xml:space="preserve">Additionally, rapid urbanization intensifies workloads without proportional investment in training infrastructure. While programs exist at institutions like Lone Star College and Houston Community College, funding gaps limit accessibility for underserved communities—a disconnect that impacts diversity within the trade. Moreover, fluctuating economic cycles (e.g., oil industry downturns) create job volatility for tradespeople, discouraging long-term career commitment.</w:t>
      </w:r>
    </w:p>
    <w:bookmarkEnd w:id="23"/>
    <w:bookmarkStart w:id="24" w:name="X78503b28f7f7c3f59cfc116857f7fdbf1ced739"/>
    <w:p>
      <w:pPr>
        <w:pStyle w:val="Heading2"/>
      </w:pPr>
      <w:r>
        <w:t xml:space="preserve">Opportunities and Future Trajectory for Houston's Carpenters</w:t>
      </w:r>
    </w:p>
    <w:p>
      <w:pPr>
        <w:pStyle w:val="FirstParagraph"/>
      </w:pPr>
      <w:r>
        <w:t xml:space="preserve">Simultaneously, unprecedented opportunities exist. Houston’s focus on sustainable building practices (e.g., LEED certification) creates demand for carpenters trained in energy-efficient framing techniques and eco-materials. The city’s ambitious infrastructure projects—such as the expansion of the METRORail system and new healthcare facilities—offer stable, high-volume work for skilled teams. Furthermore, initiatives like Houston’s Office of Economic Development actively partner with trade unions (e.g., Local 708) to expand apprenticeship programs targeting youth from underrepresented groups.</w:t>
      </w:r>
    </w:p>
    <w:p>
      <w:pPr>
        <w:pStyle w:val="BodyText"/>
      </w:pPr>
      <w:r>
        <w:t xml:space="preserve">Embracing technology is another frontier. Modern carpenters in Houston increasingly utilize Building Information Modeling (BIM) software and laser-guided tools, boosting accuracy and productivity. Integrating these technologies into vocational training at local community colleges represents a strategic investment that could future-proof the trade within</w:t>
      </w:r>
      <w:r>
        <w:t xml:space="preserve"> </w:t>
      </w:r>
      <w:r>
        <w:rPr>
          <w:bCs/>
          <w:b/>
        </w:rPr>
        <w:t xml:space="preserve">United States Houston</w:t>
      </w:r>
      <w:r>
        <w:t xml:space="preserve">.</w:t>
      </w:r>
    </w:p>
    <w:bookmarkEnd w:id="24"/>
    <w:bookmarkStart w:id="26" w:name="Xa6d94805aac7dcfe294ef5166d29652205767df"/>
    <w:p>
      <w:pPr>
        <w:pStyle w:val="Heading2"/>
      </w:pPr>
      <w:r>
        <w:t xml:space="preserve">Conclusion: The Carpenter as Houston's Unseen Architect</w:t>
      </w:r>
    </w:p>
    <w:p>
      <w:pPr>
        <w:pStyle w:val="FirstParagraph"/>
      </w:pPr>
      <w:r>
        <w:t xml:space="preserve">The contribution of the Carpenter to United States Houston is profound and multifaceted. They are not merely builders; they are architects of community, resilience, and economic vitality. As housing demands surge and climate adaptation becomes non-negotiable, the skillset of the Carpenter evolves from traditional craft to sophisticated technical expertise. This dissertation sample underscores that supporting carpentry through education reform, fair labor practices, and targeted investment is not just beneficial—it is essential for Houston’s sustainable future.</w:t>
      </w:r>
    </w:p>
    <w:p>
      <w:pPr>
        <w:pStyle w:val="BodyText"/>
      </w:pPr>
      <w:r>
        <w:t xml:space="preserve">Recognizing the Carpenter as a cornerstone profession within United States Houston’s development narrative ensures that the city continues to grow with strength, character, and preparedness. The next generation of carpenters in this vibrant metropolis holds the tools—and the responsibility—to shape where we live, work, and thrive.</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United States Houston Construction</dc:title>
  <dc:creator/>
  <dc:language>en</dc:language>
  <cp:keywords/>
  <dcterms:created xsi:type="dcterms:W3CDTF">2025-12-11T11:37:34Z</dcterms:created>
  <dcterms:modified xsi:type="dcterms:W3CDTF">2025-12-11T11:37:34Z</dcterms:modified>
</cp:coreProperties>
</file>

<file path=docProps/custom.xml><?xml version="1.0" encoding="utf-8"?>
<Properties xmlns="http://schemas.openxmlformats.org/officeDocument/2006/custom-properties" xmlns:vt="http://schemas.openxmlformats.org/officeDocument/2006/docPropsVTypes"/>
</file>