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3f2c05c962b1597433b17a242069835abb602f9"/>
    <w:p>
      <w:pPr>
        <w:pStyle w:val="Heading1"/>
      </w:pPr>
      <w:r>
        <w:t xml:space="preserve">Dissertation: The Evolving Role of the Carpenter in Vietnam Ho Chi Minh City</w:t>
      </w:r>
    </w:p>
    <w:p>
      <w:pPr>
        <w:pStyle w:val="FirstParagraph"/>
      </w:pPr>
      <w:r>
        <w:rPr>
          <w:bCs/>
          <w:b/>
        </w:rPr>
        <w:t xml:space="preserve">Abstract:</w:t>
      </w:r>
      <w:r>
        <w:t xml:space="preserve"> </w:t>
      </w:r>
      <w:r>
        <w:t xml:space="preserve">This dissertation examines the critical yet often underrecognized role of the carpenter within the rapidly urbanizing context of Vietnam Ho Chi Minh City (HCMC). It explores how traditional craftsmanship intersects with modern construction demands, highlighting challenges and opportunities for preserving cultural heritage while meeting contemporary needs. Through analysis of historical practices, current market dynamics, and socio-economic factors, this study argues that the</w:t>
      </w:r>
      <w:r>
        <w:t xml:space="preserve"> </w:t>
      </w:r>
      <w:r>
        <w:rPr>
          <w:iCs/>
          <w:i/>
        </w:rPr>
        <w:t xml:space="preserve">carpenter</w:t>
      </w:r>
      <w:r>
        <w:t xml:space="preserve"> </w:t>
      </w:r>
      <w:r>
        <w:t xml:space="preserve">remains an indispensable artisan in HCMC's architectural landscape.</w:t>
      </w:r>
    </w:p>
    <w:bookmarkStart w:id="20" w:name="X52e4d78c3085a26d4141cb401f89f9251207b34"/>
    <w:p>
      <w:pPr>
        <w:pStyle w:val="Heading2"/>
      </w:pPr>
      <w:r>
        <w:t xml:space="preserve">1. Introduction: The Carpenter at the Heart of Ho Chi Minh City's Fabric</w:t>
      </w:r>
    </w:p>
    <w:p>
      <w:pPr>
        <w:pStyle w:val="FirstParagraph"/>
      </w:pPr>
      <w:r>
        <w:t xml:space="preserve">Ho Chi Minh City, Vietnam's economic engine and bustling metropolis, is a city defined by constant construction and transformation. Amidst towering skyscrapers and sprawling residential complexes, the skilled hands of the</w:t>
      </w:r>
      <w:r>
        <w:t xml:space="preserve"> </w:t>
      </w:r>
      <w:r>
        <w:rPr>
          <w:iCs/>
          <w:i/>
        </w:rPr>
        <w:t xml:space="preserve">carpenter</w:t>
      </w:r>
      <w:r>
        <w:t xml:space="preserve"> </w:t>
      </w:r>
      <w:r>
        <w:t xml:space="preserve">continue to shape the city's identity at a human scale. This dissertation investigates why the carpenter remains vital to HCMC's development trajectory, moving beyond mere manual labor to encompass cultural preservation, adaptability, and community building. As Vietnam accelerates its urbanization, understanding the</w:t>
      </w:r>
      <w:r>
        <w:t xml:space="preserve"> </w:t>
      </w:r>
      <w:r>
        <w:rPr>
          <w:iCs/>
          <w:i/>
        </w:rPr>
        <w:t xml:space="preserve">carpenter</w:t>
      </w:r>
      <w:r>
        <w:t xml:space="preserve">'s evolving role in</w:t>
      </w:r>
      <w:r>
        <w:t xml:space="preserve"> </w:t>
      </w:r>
      <w:r>
        <w:rPr>
          <w:bCs/>
          <w:b/>
        </w:rPr>
        <w:t xml:space="preserve">Vietnam Ho Chi Minh City</w:t>
      </w:r>
      <w:r>
        <w:t xml:space="preserve"> </w:t>
      </w:r>
      <w:r>
        <w:t xml:space="preserve">is not merely academic—it is essential for sustainable and culturally resonant urban growth.</w:t>
      </w:r>
    </w:p>
    <w:bookmarkEnd w:id="20"/>
    <w:bookmarkStart w:id="21" w:name="X9fbfdb060f5ab5cb449c318eed861af1470e99e"/>
    <w:p>
      <w:pPr>
        <w:pStyle w:val="Heading2"/>
      </w:pPr>
      <w:r>
        <w:t xml:space="preserve">2. Historical Context: From Traditional Craft to Urban Demand</w:t>
      </w:r>
    </w:p>
    <w:p>
      <w:pPr>
        <w:pStyle w:val="FirstParagraph"/>
      </w:pPr>
      <w:r>
        <w:t xml:space="preserve">The legacy of the carpenter in Vietnam, particularly HCMC (formerly Saigon), traces back centuries. Colonial-era wooden houses with intricate carvings in districts like District 1 and Ben Thanh market showcase the artistry of local</w:t>
      </w:r>
      <w:r>
        <w:t xml:space="preserve"> </w:t>
      </w:r>
      <w:r>
        <w:rPr>
          <w:iCs/>
          <w:i/>
        </w:rPr>
        <w:t xml:space="preserve">carpenters</w:t>
      </w:r>
      <w:r>
        <w:t xml:space="preserve">. Traditionally, wood from Mekong Delta sources was meticulously shaped for temples, palaces, and family homes. The post-war period saw a shift towards utility; carpenters became key players in rebuilding HCMC’s housing stock. Today, while high-rise construction dominates headlines, the</w:t>
      </w:r>
      <w:r>
        <w:t xml:space="preserve"> </w:t>
      </w:r>
      <w:r>
        <w:rPr>
          <w:iCs/>
          <w:i/>
        </w:rPr>
        <w:t xml:space="preserve">carpenter</w:t>
      </w:r>
      <w:r>
        <w:t xml:space="preserve"> </w:t>
      </w:r>
      <w:r>
        <w:t xml:space="preserve">remains indispensable for interior finishes—custom cabinetry, staircase installations, doorframes—and for preserving traditional aesthetics in renovated heritage properties across</w:t>
      </w:r>
      <w:r>
        <w:t xml:space="preserve"> </w:t>
      </w:r>
      <w:r>
        <w:rPr>
          <w:bCs/>
          <w:b/>
        </w:rPr>
        <w:t xml:space="preserve">Vietnam Ho Chi Minh City</w:t>
      </w:r>
      <w:r>
        <w:t xml:space="preserve">.</w:t>
      </w:r>
    </w:p>
    <w:bookmarkEnd w:id="21"/>
    <w:bookmarkStart w:id="22" w:name="X7cebb1c05b97e0cf2e3b50a3339e8b16ad04508"/>
    <w:p>
      <w:pPr>
        <w:pStyle w:val="Heading2"/>
      </w:pPr>
      <w:r>
        <w:t xml:space="preserve">3. The Contemporary Carpenter: Navigating Modern HCMC's Complex Landscape</w:t>
      </w:r>
    </w:p>
    <w:p>
      <w:pPr>
        <w:pStyle w:val="FirstParagraph"/>
      </w:pPr>
      <w:r>
        <w:t xml:space="preserve">In contemporary HCMC, the role of the carpenter has diversified significantly. Modern carpenters operate in two distinct spheres:</w:t>
      </w:r>
    </w:p>
    <w:p>
      <w:pPr>
        <w:numPr>
          <w:ilvl w:val="0"/>
          <w:numId w:val="1001"/>
        </w:numPr>
        <w:pStyle w:val="Compact"/>
      </w:pPr>
      <w:r>
        <w:rPr>
          <w:bCs/>
          <w:b/>
        </w:rPr>
        <w:t xml:space="preserve">Industrial &amp; High-End Construction:</w:t>
      </w:r>
      <w:r>
        <w:t xml:space="preserve"> </w:t>
      </w:r>
      <w:r>
        <w:t xml:space="preserve">Working with architects on premium residential projects (e.g., luxury apartments in District 2 or Thu Duc City), they execute precise, high-quality woodworking often incorporating imported materials like teak or engineered wood.</w:t>
      </w:r>
    </w:p>
    <w:p>
      <w:pPr>
        <w:numPr>
          <w:ilvl w:val="0"/>
          <w:numId w:val="1001"/>
        </w:numPr>
        <w:pStyle w:val="Compact"/>
      </w:pPr>
      <w:r>
        <w:rPr>
          <w:bCs/>
          <w:b/>
        </w:rPr>
        <w:t xml:space="preserve">Traditional Craft &amp; Heritage Conservation:</w:t>
      </w:r>
      <w:r>
        <w:t xml:space="preserve"> </w:t>
      </w:r>
      <w:r>
        <w:t xml:space="preserve">In neighborhoods like Cholon and the old town core, carpenters maintain age-old techniques to restore historical buildings—a practice increasingly supported by city conservation efforts in</w:t>
      </w:r>
      <w:r>
        <w:t xml:space="preserve"> </w:t>
      </w:r>
      <w:r>
        <w:rPr>
          <w:bCs/>
          <w:b/>
        </w:rPr>
        <w:t xml:space="preserve">Vietnam Ho Chi Minh City</w:t>
      </w:r>
      <w:r>
        <w:t xml:space="preserve">.</w:t>
      </w:r>
    </w:p>
    <w:p>
      <w:pPr>
        <w:pStyle w:val="FirstParagraph"/>
      </w:pPr>
      <w:r>
        <w:t xml:space="preserve">The challenge lies in balancing speed (demanded by HCMC's fast-paced development) with craftsmanship. Unlike factory-made alternatives, the skilled carpenter offers bespoke solutions for irregular spaces common in older HCMC buildings, ensuring structural integrity and aesthetic harmony that mass-produced items cannot replicate.</w:t>
      </w:r>
    </w:p>
    <w:bookmarkEnd w:id="22"/>
    <w:bookmarkStart w:id="23" w:name="X29651b0abb105fbf9914099ced7b7919ddfad32"/>
    <w:p>
      <w:pPr>
        <w:pStyle w:val="Heading2"/>
      </w:pPr>
      <w:r>
        <w:t xml:space="preserve">4. Critical Challenges Facing Carpenters in Ho Chi Minh City</w:t>
      </w:r>
    </w:p>
    <w:p>
      <w:pPr>
        <w:pStyle w:val="FirstParagraph"/>
      </w:pPr>
      <w:r>
        <w:t xml:space="preserve">The profession faces significant headwinds within HCMC’s dynamic environment:</w:t>
      </w:r>
    </w:p>
    <w:p>
      <w:pPr>
        <w:numPr>
          <w:ilvl w:val="0"/>
          <w:numId w:val="1002"/>
        </w:numPr>
        <w:pStyle w:val="Compact"/>
      </w:pPr>
      <w:r>
        <w:rPr>
          <w:bCs/>
          <w:b/>
        </w:rPr>
        <w:t xml:space="preserve">Skills Shortage:</w:t>
      </w:r>
      <w:r>
        <w:t xml:space="preserve"> </w:t>
      </w:r>
      <w:r>
        <w:t xml:space="preserve">Younger generations often abandon carpentry for perceived "better" jobs in tech or service sectors, leading to a critical aging workforce. Many master carpenters operate alone, with few apprentices learning traditional methods.</w:t>
      </w:r>
    </w:p>
    <w:p>
      <w:pPr>
        <w:numPr>
          <w:ilvl w:val="0"/>
          <w:numId w:val="1002"/>
        </w:numPr>
        <w:pStyle w:val="Compact"/>
      </w:pPr>
      <w:r>
        <w:rPr>
          <w:bCs/>
          <w:b/>
        </w:rPr>
        <w:t xml:space="preserve">Economic Pressures:</w:t>
      </w:r>
      <w:r>
        <w:t xml:space="preserve"> </w:t>
      </w:r>
      <w:r>
        <w:t xml:space="preserve">Rising material costs (e.g., imported hardwoods) and competition from cheaper prefab wood products strain small workshops. Many carpenters struggle to maintain profitability while adhering to quality standards.</w:t>
      </w:r>
    </w:p>
    <w:p>
      <w:pPr>
        <w:numPr>
          <w:ilvl w:val="0"/>
          <w:numId w:val="1002"/>
        </w:numPr>
        <w:pStyle w:val="Compact"/>
      </w:pPr>
      <w:r>
        <w:rPr>
          <w:bCs/>
          <w:b/>
        </w:rPr>
        <w:t xml:space="preserve">Urbanization Impact:</w:t>
      </w:r>
      <w:r>
        <w:t xml:space="preserve"> </w:t>
      </w:r>
      <w:r>
        <w:t xml:space="preserve">Rapid construction often prioritizes speed over craft, marginalizing skilled labor. HCMC’s infrastructure projects also fragment traditional workshops, forcing carpenters into less accessible areas like suburban districts (Binh Chanh, Binh Duong).</w:t>
      </w:r>
    </w:p>
    <w:bookmarkEnd w:id="23"/>
    <w:bookmarkStart w:id="24" w:name="X388e4c2ccf7d504f837b7840f7912f33984330e"/>
    <w:p>
      <w:pPr>
        <w:pStyle w:val="Heading2"/>
      </w:pPr>
      <w:r>
        <w:t xml:space="preserve">5. The Carpenter as Cultural Custodian: Beyond Construction</w:t>
      </w:r>
    </w:p>
    <w:p>
      <w:pPr>
        <w:pStyle w:val="FirstParagraph"/>
      </w:pPr>
      <w:r>
        <w:t xml:space="preserve">A profound aspect of the carpenter’s role in HCMC is cultural preservation. In a city where 70% of buildings are newer (post-1990s), traditional woodcarving techniques—used for altars, furniture, and decorative elements—are at risk. Master carpenters in HCMC are increasingly recognized as custodians of intangible heritage. Projects like the restoration of the historic Saigon Opera House or private villas in Binh Thanh District rely on their expertise to maintain authenticity. This elevates the</w:t>
      </w:r>
      <w:r>
        <w:t xml:space="preserve"> </w:t>
      </w:r>
      <w:r>
        <w:rPr>
          <w:iCs/>
          <w:i/>
        </w:rPr>
        <w:t xml:space="preserve">carpenter</w:t>
      </w:r>
      <w:r>
        <w:t xml:space="preserve"> </w:t>
      </w:r>
      <w:r>
        <w:t xml:space="preserve">from laborer to cultural architect, directly contributing to HCMC’s unique identity within</w:t>
      </w:r>
      <w:r>
        <w:t xml:space="preserve"> </w:t>
      </w:r>
      <w:r>
        <w:rPr>
          <w:bCs/>
          <w:b/>
        </w:rPr>
        <w:t xml:space="preserve">Vietnam Ho Chi Minh City</w:t>
      </w:r>
      <w:r>
        <w:t xml:space="preserve">.</w:t>
      </w:r>
    </w:p>
    <w:bookmarkEnd w:id="24"/>
    <w:bookmarkStart w:id="25" w:name="Xa7467c731913b77e6376a0f5d289154f478cfda"/>
    <w:p>
      <w:pPr>
        <w:pStyle w:val="Heading2"/>
      </w:pPr>
      <w:r>
        <w:t xml:space="preserve">6. Future Trajectories: Integrating Craft with Urban Innovation</w:t>
      </w:r>
    </w:p>
    <w:p>
      <w:pPr>
        <w:pStyle w:val="FirstParagraph"/>
      </w:pPr>
      <w:r>
        <w:t xml:space="preserve">To ensure the carpenter’s continued relevance in HCMC, strategic interventions are needed:</w:t>
      </w:r>
    </w:p>
    <w:p>
      <w:pPr>
        <w:numPr>
          <w:ilvl w:val="0"/>
          <w:numId w:val="1003"/>
        </w:numPr>
        <w:pStyle w:val="Compact"/>
      </w:pPr>
      <w:r>
        <w:rPr>
          <w:bCs/>
          <w:b/>
        </w:rPr>
        <w:t xml:space="preserve">Formalized Apprenticeships:</w:t>
      </w:r>
      <w:r>
        <w:t xml:space="preserve"> </w:t>
      </w:r>
      <w:r>
        <w:t xml:space="preserve">Partnering vocational schools (e.g., Ho Chi Minh City University of Technology) with master carpenters to integrate traditional training with modern CAD software.</w:t>
      </w:r>
    </w:p>
    <w:p>
      <w:pPr>
        <w:numPr>
          <w:ilvl w:val="0"/>
          <w:numId w:val="1003"/>
        </w:numPr>
        <w:pStyle w:val="Compact"/>
      </w:pPr>
      <w:r>
        <w:rPr>
          <w:bCs/>
          <w:b/>
        </w:rPr>
        <w:t xml:space="preserve">Sustainable Material Sourcing:</w:t>
      </w:r>
      <w:r>
        <w:t xml:space="preserve"> </w:t>
      </w:r>
      <w:r>
        <w:t xml:space="preserve">Developing local partnerships for responsibly harvested wood (e.g., from certified plantations near the Mekong Delta) to reduce costs and environmental impact.</w:t>
      </w:r>
    </w:p>
    <w:p>
      <w:pPr>
        <w:numPr>
          <w:ilvl w:val="0"/>
          <w:numId w:val="1003"/>
        </w:numPr>
        <w:pStyle w:val="Compact"/>
      </w:pPr>
      <w:r>
        <w:rPr>
          <w:bCs/>
          <w:b/>
        </w:rPr>
        <w:t xml:space="preserve">Policy Support:</w:t>
      </w:r>
      <w:r>
        <w:t xml:space="preserve"> </w:t>
      </w:r>
      <w:r>
        <w:t xml:space="preserve">Incentivizing heritage conservation projects through tax breaks for contractors using skilled carpenters, as seen in recent HCMC Urban Renewal Plans.</w:t>
      </w:r>
    </w:p>
    <w:p>
      <w:pPr>
        <w:pStyle w:val="FirstParagraph"/>
      </w:pPr>
      <w:r>
        <w:t xml:space="preserve">The future of the carpenter in HCMC isn’t about clinging to the past—it’s about evolving with the city. As sustainable architecture gains traction, demand for handcrafted wood elements (e.g., bamboo partitions, reclaimed-wood furniture) is rising among eco-conscious developers and residents.</w:t>
      </w:r>
    </w:p>
    <w:bookmarkEnd w:id="25"/>
    <w:bookmarkStart w:id="26" w:name="conclusion-the-indispensable-artisan"/>
    <w:p>
      <w:pPr>
        <w:pStyle w:val="Heading2"/>
      </w:pPr>
      <w:r>
        <w:t xml:space="preserve">7. Conclusion: The Indispensable Artisan</w:t>
      </w:r>
    </w:p>
    <w:p>
      <w:pPr>
        <w:pStyle w:val="FirstParagraph"/>
      </w:pPr>
      <w:r>
        <w:t xml:space="preserve">This dissertation affirms that the carpenter remains a cornerstone of Vietnam Ho Chi Minh City’s built environment. In a metropolis where concrete and steel dominate, the carpenter’s hands provide warmth, history, and human artistry essential for livable urban spaces. Their work transcends construction—it sustains cultural memory while adapting to modernity. As HCMC strives to be a "smart city," investing in its carpenters is not sentimental; it is pragmatic investment in heritage-driven innovation. The future of</w:t>
      </w:r>
      <w:r>
        <w:t xml:space="preserve"> </w:t>
      </w:r>
      <w:r>
        <w:rPr>
          <w:bCs/>
          <w:b/>
        </w:rPr>
        <w:t xml:space="preserve">Vietnam Ho Chi Minh City</w:t>
      </w:r>
      <w:r>
        <w:t xml:space="preserve"> </w:t>
      </w:r>
      <w:r>
        <w:t xml:space="preserve">will be shaped as much by the precision of the carpenter’s saw as by the ambition of its skyscrapers. Preserving this craft is not optional—it is fundamental to a city that honors both its past and its potential.</w:t>
      </w:r>
    </w:p>
    <w:p>
      <w:pPr>
        <w:pStyle w:val="BodyText"/>
      </w:pPr>
      <w:r>
        <w:rPr>
          <w:iCs/>
          <w:i/>
        </w:rPr>
        <w:t xml:space="preserve">This dissertation draft was prepared for academic consideration within the context of urban studies and cultural heritage in Vietnam, focusing specifically on Ho Chi Minh City.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Vietnam Ho Chi Minh City</dc:title>
  <dc:creator/>
  <dc:language>en</dc:language>
  <cp:keywords/>
  <dcterms:created xsi:type="dcterms:W3CDTF">2026-07-23T05:56:48Z</dcterms:created>
  <dcterms:modified xsi:type="dcterms:W3CDTF">2026-07-23T05:56:48Z</dcterms:modified>
</cp:coreProperties>
</file>

<file path=docProps/custom.xml><?xml version="1.0" encoding="utf-8"?>
<Properties xmlns="http://schemas.openxmlformats.org/officeDocument/2006/custom-properties" xmlns:vt="http://schemas.openxmlformats.org/officeDocument/2006/docPropsVTypes"/>
</file>