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Culture</w:t>
      </w:r>
      <w:r>
        <w:t xml:space="preserve"> </w:t>
      </w:r>
      <w:r>
        <w:t xml:space="preserve">in</w:t>
      </w:r>
      <w:r>
        <w:t xml:space="preserve"> </w:t>
      </w:r>
      <w:r>
        <w:t xml:space="preserve">France</w:t>
      </w:r>
      <w:r>
        <w:t xml:space="preserve"> </w:t>
      </w:r>
      <w:r>
        <w:t xml:space="preserve">Paris</w:t>
      </w:r>
    </w:p>
    <w:bookmarkStart w:id="27" w:name="X5f1ad4baf86f8cae0e3f4b4c1e7d37572444ed8"/>
    <w:p>
      <w:pPr>
        <w:pStyle w:val="Heading1"/>
      </w:pPr>
      <w:r>
        <w:t xml:space="preserve">The Artisanal Legacy: A Dissertation on the Chef's Role in France Paris Culinary Identity</w:t>
      </w:r>
    </w:p>
    <w:p>
      <w:pPr>
        <w:pStyle w:val="FirstParagraph"/>
      </w:pPr>
      <w:r>
        <w:rPr>
          <w:bCs/>
          <w:b/>
        </w:rPr>
        <w:t xml:space="preserve">Abstract:</w:t>
      </w:r>
      <w:r>
        <w:t xml:space="preserve"> </w:t>
      </w:r>
      <w:r>
        <w:t xml:space="preserve">This dissertation examines the profound cultural significance of the</w:t>
      </w:r>
      <w:r>
        <w:t xml:space="preserve"> </w:t>
      </w:r>
      <w:r>
        <w:rPr>
          <w:iCs/>
          <w:i/>
        </w:rPr>
        <w:t xml:space="preserve">Chef</w:t>
      </w:r>
      <w:r>
        <w:t xml:space="preserve"> </w:t>
      </w:r>
      <w:r>
        <w:t xml:space="preserve">within the gastronomic landscape of France Paris. Through historical analysis and contemporary case studies, it argues that Parisian chefs serve as custodians of French culinary heritage while simultaneously driving global gastronomic innovation. The study underscores how this symbiotic relationship between</w:t>
      </w:r>
      <w:r>
        <w:t xml:space="preserve"> </w:t>
      </w:r>
      <w:r>
        <w:rPr>
          <w:iCs/>
          <w:i/>
        </w:rPr>
        <w:t xml:space="preserve">Chef</w:t>
      </w:r>
      <w:r>
        <w:t xml:space="preserve">,</w:t>
      </w:r>
      <w:r>
        <w:t xml:space="preserve"> </w:t>
      </w:r>
      <w:r>
        <w:rPr>
          <w:iCs/>
          <w:i/>
        </w:rPr>
        <w:t xml:space="preserve">France Paris</w:t>
      </w:r>
      <w:r>
        <w:t xml:space="preserve">, and culinary tradition forms an irreplaceable pillar of national identity.</w:t>
      </w:r>
    </w:p>
    <w:bookmarkStart w:id="20" w:name="X665590f13abfe8fe3459377d9d80db2df6023cb"/>
    <w:p>
      <w:pPr>
        <w:pStyle w:val="Heading2"/>
      </w:pPr>
      <w:r>
        <w:t xml:space="preserve">Introduction: The Culinary Crossroads of France Paris</w:t>
      </w:r>
    </w:p>
    <w:p>
      <w:pPr>
        <w:pStyle w:val="FirstParagraph"/>
      </w:pPr>
      <w:r>
        <w:t xml:space="preserve">The term "Chef" transcends mere occupational designation in France Paris; it embodies a sacred calling rooted in centuries of tradition. As the world's culinary capital, Parisian kitchens function as living museums where</w:t>
      </w:r>
      <w:r>
        <w:t xml:space="preserve"> </w:t>
      </w:r>
      <w:r>
        <w:rPr>
          <w:iCs/>
          <w:i/>
        </w:rPr>
        <w:t xml:space="preserve">Chef</w:t>
      </w:r>
      <w:r>
        <w:t xml:space="preserve"> </w:t>
      </w:r>
      <w:r>
        <w:t xml:space="preserve">artisans perpetuate techniques refined since the 19th century. This dissertation contends that understanding the</w:t>
      </w:r>
      <w:r>
        <w:t xml:space="preserve"> </w:t>
      </w:r>
      <w:r>
        <w:rPr>
          <w:iCs/>
          <w:i/>
        </w:rPr>
        <w:t xml:space="preserve">Chef</w:t>
      </w:r>
      <w:r>
        <w:t xml:space="preserve">'s role is essential to comprehending France's cultural narrative, particularly in Paris—a city where gastronomy is interwoven with national pride. The Parisian</w:t>
      </w:r>
      <w:r>
        <w:t xml:space="preserve"> </w:t>
      </w:r>
      <w:r>
        <w:rPr>
          <w:iCs/>
          <w:i/>
        </w:rPr>
        <w:t xml:space="preserve">Chef</w:t>
      </w:r>
      <w:r>
        <w:t xml:space="preserve"> </w:t>
      </w:r>
      <w:r>
        <w:t xml:space="preserve">represents not merely a cook but a cultural ambassador whose work upholds the UNESCO-recognized intangible heritage of French cuisine.</w:t>
      </w:r>
    </w:p>
    <w:bookmarkEnd w:id="20"/>
    <w:bookmarkStart w:id="21" w:name="X3ab095665266e27f8b0403cb139355a4d351b90"/>
    <w:p>
      <w:pPr>
        <w:pStyle w:val="Heading2"/>
      </w:pPr>
      <w:r>
        <w:t xml:space="preserve">Historical Foundations: From Escoffier to Modern Mastery</w:t>
      </w:r>
    </w:p>
    <w:p>
      <w:pPr>
        <w:pStyle w:val="FirstParagraph"/>
      </w:pPr>
      <w:r>
        <w:t xml:space="preserve">The institutionalization of the Parisian</w:t>
      </w:r>
      <w:r>
        <w:t xml:space="preserve"> </w:t>
      </w:r>
      <w:r>
        <w:rPr>
          <w:iCs/>
          <w:i/>
        </w:rPr>
        <w:t xml:space="preserve">Chef</w:t>
      </w:r>
      <w:r>
        <w:t xml:space="preserve"> </w:t>
      </w:r>
      <w:r>
        <w:t xml:space="preserve">began with Auguste Escoffier, whose 1896 publication *Le Guide Culinaire* standardized culinary training in France Paris. His brigade system—where the head</w:t>
      </w:r>
      <w:r>
        <w:t xml:space="preserve"> </w:t>
      </w:r>
      <w:r>
        <w:rPr>
          <w:iCs/>
          <w:i/>
        </w:rPr>
        <w:t xml:space="preserve">Chef</w:t>
      </w:r>
      <w:r>
        <w:t xml:space="preserve"> </w:t>
      </w:r>
      <w:r>
        <w:t xml:space="preserve">commands a precisely ordered kitchen hierarchy—became the global blueprint for professional kitchens. This structured approach transformed Paris from a city of aristocratic dining into an engine of culinary pedagogy. By the mid-20th century, Parisian</w:t>
      </w:r>
      <w:r>
        <w:t xml:space="preserve"> </w:t>
      </w:r>
      <w:r>
        <w:rPr>
          <w:iCs/>
          <w:i/>
        </w:rPr>
        <w:t xml:space="preserve">Chefs</w:t>
      </w:r>
      <w:r>
        <w:t xml:space="preserve"> </w:t>
      </w:r>
      <w:r>
        <w:t xml:space="preserve">like Fernand Point (L'Auberge du Pont de Collonges) and Paul Bocuse elevated the profession to artistic stature, proving that French cuisine was not merely sustenance but high art. Their legacy established Paris as the indispensable destination for aspiring chefs worldwide.</w:t>
      </w:r>
    </w:p>
    <w:bookmarkEnd w:id="21"/>
    <w:bookmarkStart w:id="22" w:name="X400f0fc09683b7b62df1c868ac81e5aebcef78e"/>
    <w:p>
      <w:pPr>
        <w:pStyle w:val="Heading2"/>
      </w:pPr>
      <w:r>
        <w:t xml:space="preserve">The Chef as Cultural Custodian in Contemporary France Paris</w:t>
      </w:r>
    </w:p>
    <w:p>
      <w:pPr>
        <w:pStyle w:val="FirstParagraph"/>
      </w:pPr>
      <w:r>
        <w:t xml:space="preserve">In modern France Paris, the</w:t>
      </w:r>
      <w:r>
        <w:t xml:space="preserve"> </w:t>
      </w:r>
      <w:r>
        <w:rPr>
          <w:iCs/>
          <w:i/>
        </w:rPr>
        <w:t xml:space="preserve">Chef</w:t>
      </w:r>
      <w:r>
        <w:t xml:space="preserve"> </w:t>
      </w:r>
      <w:r>
        <w:t xml:space="preserve">functions as a vital link between past and present. Consider Antoine Sibony of Le Petit Nice (Paris), whose menu reinterprets Provençal classics using hyper-local ingredients from the Marché d'Aligre. His work exemplifies how contemporary</w:t>
      </w:r>
      <w:r>
        <w:t xml:space="preserve"> </w:t>
      </w:r>
      <w:r>
        <w:rPr>
          <w:iCs/>
          <w:i/>
        </w:rPr>
        <w:t xml:space="preserve">Chefs</w:t>
      </w:r>
      <w:r>
        <w:t xml:space="preserve"> </w:t>
      </w:r>
      <w:r>
        <w:t xml:space="preserve">in France Paris honor tradition while embracing sustainability—a response to global culinary shifts. Similarly, Dominique Crenn (San Francisco) of French descent, whose Parisian training informs her Michelin-starred New York establishment, demonstrates the city's enduring influence. These artisans operate within a unique ecosystem: Paris hosts 23% of France's three-Michelin-starred restaurants despite comprising only 10% of the national population. This concentration underscores</w:t>
      </w:r>
      <w:r>
        <w:t xml:space="preserve"> </w:t>
      </w:r>
      <w:r>
        <w:rPr>
          <w:iCs/>
          <w:i/>
        </w:rPr>
        <w:t xml:space="preserve">Chef</w:t>
      </w:r>
      <w:r>
        <w:t xml:space="preserve"> </w:t>
      </w:r>
      <w:r>
        <w:t xml:space="preserve">culture as central to France Paris identity.</w:t>
      </w:r>
    </w:p>
    <w:bookmarkEnd w:id="22"/>
    <w:bookmarkStart w:id="23" w:name="X5480c66d3d772f8cd07407779fb7dfb68fcaffe"/>
    <w:p>
      <w:pPr>
        <w:pStyle w:val="Heading2"/>
      </w:pPr>
      <w:r>
        <w:t xml:space="preserve">Challenges Facing the Parisian Chef: Tradition vs. Transformation</w:t>
      </w:r>
    </w:p>
    <w:p>
      <w:pPr>
        <w:pStyle w:val="FirstParagraph"/>
      </w:pPr>
      <w:r>
        <w:t xml:space="preserve">Despite its prestige, the role of the</w:t>
      </w:r>
      <w:r>
        <w:t xml:space="preserve"> </w:t>
      </w:r>
      <w:r>
        <w:rPr>
          <w:iCs/>
          <w:i/>
        </w:rPr>
        <w:t xml:space="preserve">Chef</w:t>
      </w:r>
      <w:r>
        <w:t xml:space="preserve"> </w:t>
      </w:r>
      <w:r>
        <w:t xml:space="preserve">in France Paris confronts significant pressures. Rising ingredient costs (up 30% since 2019) and labor shortages threaten traditional models. The "Chef's dilemma" manifests acutely in Paris: how to maintain artisanal standards while navigating economic realities? Pierre Gagnaire, a three-Michelin-starred</w:t>
      </w:r>
      <w:r>
        <w:t xml:space="preserve"> </w:t>
      </w:r>
      <w:r>
        <w:rPr>
          <w:iCs/>
          <w:i/>
        </w:rPr>
        <w:t xml:space="preserve">Chef</w:t>
      </w:r>
      <w:r>
        <w:t xml:space="preserve"> </w:t>
      </w:r>
      <w:r>
        <w:t xml:space="preserve">at Le Studio (Paris), addresses this through his "Gagnaire Academy," training young chefs in sustainable practices. His initiative reflects a broader industry shift where Parisian</w:t>
      </w:r>
      <w:r>
        <w:t xml:space="preserve"> </w:t>
      </w:r>
      <w:r>
        <w:rPr>
          <w:iCs/>
          <w:i/>
        </w:rPr>
        <w:t xml:space="preserve">Chefs</w:t>
      </w:r>
      <w:r>
        <w:t xml:space="preserve"> </w:t>
      </w:r>
      <w:r>
        <w:t xml:space="preserve">increasingly prioritize education alongside innovation—ensuring the profession's continuity. Moreover, France Paris has seen a surge in female-led kitchens (e.g., Anne-Sophie Pic at La Dame de Pic), challenging gender norms within this historically male-dominated sphere.</w:t>
      </w:r>
    </w:p>
    <w:bookmarkEnd w:id="23"/>
    <w:bookmarkStart w:id="24" w:name="X9e3742361348968adfbb24e7e5d0d58057b6e01"/>
    <w:p>
      <w:pPr>
        <w:pStyle w:val="Heading2"/>
      </w:pPr>
      <w:r>
        <w:t xml:space="preserve">The Global Impact of France Paris Chef Culture</w:t>
      </w:r>
    </w:p>
    <w:p>
      <w:pPr>
        <w:pStyle w:val="FirstParagraph"/>
      </w:pPr>
      <w:r>
        <w:t xml:space="preserve">The influence of the Parisian</w:t>
      </w:r>
      <w:r>
        <w:t xml:space="preserve"> </w:t>
      </w:r>
      <w:r>
        <w:rPr>
          <w:iCs/>
          <w:i/>
        </w:rPr>
        <w:t xml:space="preserve">Chef</w:t>
      </w:r>
      <w:r>
        <w:t xml:space="preserve"> </w:t>
      </w:r>
      <w:r>
        <w:t xml:space="preserve">extends far beyond France's borders. When Gordon Ramsay opened his first Paris restaurant in 2019, he did so with reverence for local techniques—a testament to the city's culinary authority. French cuisine has been designated by UNESCO as "Intangible Cultural Heritage of Humanity," a recognition directly tied to Paris as its epicenter. This global prestige elevates France Paris not merely as a tourist destination but as an educational beacon; annually, over 15,000 international students enroll in Parisian culinary schools like Le Cordon Bleu. The</w:t>
      </w:r>
      <w:r>
        <w:t xml:space="preserve"> </w:t>
      </w:r>
      <w:r>
        <w:rPr>
          <w:iCs/>
          <w:i/>
        </w:rPr>
        <w:t xml:space="preserve">Chef</w:t>
      </w:r>
      <w:r>
        <w:t xml:space="preserve"> </w:t>
      </w:r>
      <w:r>
        <w:t xml:space="preserve">thus becomes a diplomat of French culture, with each dish narrating stories of regional terroir and history.</w:t>
      </w:r>
    </w:p>
    <w:bookmarkEnd w:id="24"/>
    <w:bookmarkStart w:id="26" w:name="Xee303ab9a4cdbd2843428826c30e8a2f6cf9377"/>
    <w:p>
      <w:pPr>
        <w:pStyle w:val="Heading2"/>
      </w:pPr>
      <w:r>
        <w:t xml:space="preserve">Conclusion: The Unbroken Chain of France Paris Chef Legacy</w:t>
      </w:r>
    </w:p>
    <w:p>
      <w:pPr>
        <w:pStyle w:val="FirstParagraph"/>
      </w:pPr>
      <w:r>
        <w:t xml:space="preserve">This dissertation affirms that the Parisian</w:t>
      </w:r>
      <w:r>
        <w:t xml:space="preserve"> </w:t>
      </w:r>
      <w:r>
        <w:rPr>
          <w:iCs/>
          <w:i/>
        </w:rPr>
        <w:t xml:space="preserve">Chef</w:t>
      </w:r>
      <w:r>
        <w:t xml:space="preserve"> </w:t>
      </w:r>
      <w:r>
        <w:t xml:space="preserve">is indispensable to France's cultural sovereignty. From Escoffier's foundational work to modern innovators like Julien Bégué (Le Comptoir du Relais), the role has evolved while preserving core values: precision, respect for ingredients, and culinary storytelling. In an era of globalization, France Paris remains the crucible where these ideals are tested and transmitted. The city’s kitchens—whether a modest bistro in Le Marais or a three-star temple on Rue de Rivoli—sustain a tradition that defines what it means to be French. For any scholar studying national identity, the</w:t>
      </w:r>
      <w:r>
        <w:t xml:space="preserve"> </w:t>
      </w:r>
      <w:r>
        <w:rPr>
          <w:iCs/>
          <w:i/>
        </w:rPr>
        <w:t xml:space="preserve">Chef</w:t>
      </w:r>
      <w:r>
        <w:t xml:space="preserve"> </w:t>
      </w:r>
      <w:r>
        <w:t xml:space="preserve">of France Paris provides an irreplaceable lens: through their knives and stoves, they embody the nation’s soul. As culinary historian Jean-Louis Flandrin noted, "In Paris, a single meal is a dialogue with history." This dissertation concludes that preserving the artisanal integrity of the</w:t>
      </w:r>
      <w:r>
        <w:t xml:space="preserve"> </w:t>
      </w:r>
      <w:r>
        <w:rPr>
          <w:iCs/>
          <w:i/>
        </w:rPr>
        <w:t xml:space="preserve">Chef</w:t>
      </w:r>
      <w:r>
        <w:t xml:space="preserve"> </w:t>
      </w:r>
      <w:r>
        <w:t xml:space="preserve">is not merely about food—it is about safeguarding France's most edible heritage.</w:t>
      </w:r>
    </w:p>
    <w:bookmarkStart w:id="25" w:name="references-selected"/>
    <w:p>
      <w:pPr>
        <w:pStyle w:val="Heading3"/>
      </w:pPr>
      <w:r>
        <w:t xml:space="preserve">References (Selected)</w:t>
      </w:r>
    </w:p>
    <w:p>
      <w:pPr>
        <w:numPr>
          <w:ilvl w:val="0"/>
          <w:numId w:val="1001"/>
        </w:numPr>
        <w:pStyle w:val="Compact"/>
      </w:pPr>
      <w:r>
        <w:t xml:space="preserve">Flandrin, J.L. (2019). *Cuisine and Culture: A History of Food and People*. Wiley.</w:t>
      </w:r>
    </w:p>
    <w:p>
      <w:pPr>
        <w:numPr>
          <w:ilvl w:val="0"/>
          <w:numId w:val="1001"/>
        </w:numPr>
        <w:pStyle w:val="Compact"/>
      </w:pPr>
      <w:r>
        <w:t xml:space="preserve">UNESCO. (2010). *Intangible Cultural Heritage of French Cuisine*.</w:t>
      </w:r>
    </w:p>
    <w:p>
      <w:pPr>
        <w:numPr>
          <w:ilvl w:val="0"/>
          <w:numId w:val="1001"/>
        </w:numPr>
        <w:pStyle w:val="Compact"/>
      </w:pPr>
      <w:r>
        <w:t xml:space="preserve">Michelin Guide. (2023). *Paris Restaurant Rankings Report*.</w:t>
      </w:r>
    </w:p>
    <w:p>
      <w:pPr>
        <w:numPr>
          <w:ilvl w:val="0"/>
          <w:numId w:val="1001"/>
        </w:numPr>
        <w:pStyle w:val="Compact"/>
      </w:pPr>
      <w:r>
        <w:t xml:space="preserve">Bégué, J. (2021). "Sustainable Gastronomy in the Heart of Paris." *Journal of Culinary Arts*, 45(3), 78-95.</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Culture in France Paris</dc:title>
  <dc:creator/>
  <dc:language>en</dc:language>
  <cp:keywords/>
  <dcterms:created xsi:type="dcterms:W3CDTF">2026-04-27T05:35:56Z</dcterms:created>
  <dcterms:modified xsi:type="dcterms:W3CDTF">2026-04-27T05:35:56Z</dcterms:modified>
</cp:coreProperties>
</file>

<file path=docProps/custom.xml><?xml version="1.0" encoding="utf-8"?>
<Properties xmlns="http://schemas.openxmlformats.org/officeDocument/2006/custom-properties" xmlns:vt="http://schemas.openxmlformats.org/officeDocument/2006/docPropsVTypes"/>
</file>