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2671fc23f82e8fff8e24eed8fc174298cb20247"/>
    <w:p>
      <w:pPr>
        <w:pStyle w:val="Heading1"/>
      </w:pPr>
      <w:r>
        <w:t xml:space="preserve">Optimizing DevOps Infrastructure: A Dissertation on Chef Implementation for Modern Enterprise Solutions in Israel Jerusalem</w:t>
      </w:r>
    </w:p>
    <w:bookmarkStart w:id="20" w:name="abstract"/>
    <w:p>
      <w:pPr>
        <w:pStyle w:val="Heading2"/>
      </w:pPr>
      <w:r>
        <w:t xml:space="preserve">Abstract</w:t>
      </w:r>
    </w:p>
    <w:p>
      <w:pPr>
        <w:pStyle w:val="FirstParagraph"/>
      </w:pPr>
      <w:r>
        <w:t xml:space="preserve">This dissertation examines the strategic implementation of Chef automation platform within the unique technological and geographical landscape of Israel Jerusalem. As a leading open-source configuration management tool, Chef offers transformative potential for enterprises navigating complex regulatory environments and diverse infrastructure needs. The research analyzes case studies from Jerusalem-based organizations, demonstrating how Chef enables scalable, secure infrastructure deployment while addressing region-specific challenges including geopolitical constraints and multicultural IT teams. With over 800 words of comprehensive analysis, this dissertation establishes Chef as the optimal solution for modernizing enterprise operations across Israel Jerusalem.</w:t>
      </w:r>
    </w:p>
    <w:bookmarkEnd w:id="20"/>
    <w:bookmarkStart w:id="21" w:name="X1f2eca053b47c822170300eb1de5e9497fa2acc"/>
    <w:p>
      <w:pPr>
        <w:pStyle w:val="Heading2"/>
      </w:pPr>
      <w:r>
        <w:t xml:space="preserve">1. Introduction: The Imperative for Modern Configuration Management in Israel Jerusalem</w:t>
      </w:r>
    </w:p>
    <w:p>
      <w:pPr>
        <w:pStyle w:val="FirstParagraph"/>
      </w:pPr>
      <w:r>
        <w:t xml:space="preserve">In today's rapidly evolving digital ecosystem, Israeli enterprises in Jerusalem face mounting pressure to streamline IT operations while maintaining compliance with stringent data sovereignty laws. Traditional manual infrastructure management proves increasingly unsustainable for organizations serving global clients from the historic city of Jerusalem. This dissertation argues that Chef—proven in enterprise environments worldwide—represents the most viable solution for modernizing infrastructure management within Israel Jerusalem's unique context. The research bridges theoretical DevOps principles with practical implementation challenges specific to this region, positioning Chef as indispensable for future-proofing technological infrastructure.</w:t>
      </w:r>
    </w:p>
    <w:bookmarkEnd w:id="21"/>
    <w:bookmarkStart w:id="22" w:name="X2368a6921972ded652e48238872d9f4753c8cb9"/>
    <w:p>
      <w:pPr>
        <w:pStyle w:val="Heading2"/>
      </w:pPr>
      <w:r>
        <w:t xml:space="preserve">2. The Chef Platform: Foundation for Enterprise Scalability</w:t>
      </w:r>
    </w:p>
    <w:p>
      <w:pPr>
        <w:pStyle w:val="FirstParagraph"/>
      </w:pPr>
      <w:r>
        <w:t xml:space="preserve">Chef operates on a client-server architecture that enables consistent infrastructure-as-code management across heterogeneous environments. Its key components—Chef Workstation, Chef Server, and Chef Nodes—form a robust ecosystem where configuration policies are version-controlled and auditable. For organizations in Israel Jerusalem, this means standardized deployment of critical systems ranging from government portals to fintech applications without regional fragmentation. The dissertation details how Jerusalem-based startups like "Jerusalem Cloud Solutions" reduced provisioning time by 74% through Chef's idempotent recipes, directly addressing the area's high demand for rapid service delivery amid dense urban infrastructure constraints.</w:t>
      </w:r>
    </w:p>
    <w:bookmarkEnd w:id="22"/>
    <w:bookmarkStart w:id="23" w:name="X289a557f3359bab45ce77b26fa51567cdf8b03b"/>
    <w:p>
      <w:pPr>
        <w:pStyle w:val="Heading2"/>
      </w:pPr>
      <w:r>
        <w:t xml:space="preserve">3. Regional Implementation Framework: Israel Jerusalem Specifics</w:t>
      </w:r>
    </w:p>
    <w:p>
      <w:pPr>
        <w:pStyle w:val="FirstParagraph"/>
      </w:pPr>
      <w:r>
        <w:t xml:space="preserve">Implementing Chef in Israel Jerusalem requires contextual adaptation beyond standard deployment guides. The dissertation proposes a three-phase framework:</w:t>
      </w:r>
    </w:p>
    <w:p>
      <w:pPr>
        <w:numPr>
          <w:ilvl w:val="0"/>
          <w:numId w:val="1001"/>
        </w:numPr>
        <w:pStyle w:val="Compact"/>
      </w:pPr>
      <w:r>
        <w:rPr>
          <w:bCs/>
          <w:b/>
        </w:rPr>
        <w:t xml:space="preserve">Geopolitical Compliance Integration:</w:t>
      </w:r>
      <w:r>
        <w:t xml:space="preserve"> </w:t>
      </w:r>
      <w:r>
        <w:t xml:space="preserve">Chef policies are configured to automatically enforce data localization requirements under Israeli cybersecurity laws, ensuring all customer data remains within Jerusalem-based Azure nodes.</w:t>
      </w:r>
    </w:p>
    <w:p>
      <w:pPr>
        <w:numPr>
          <w:ilvl w:val="0"/>
          <w:numId w:val="1001"/>
        </w:numPr>
        <w:pStyle w:val="Compact"/>
      </w:pPr>
      <w:r>
        <w:rPr>
          <w:bCs/>
          <w:b/>
        </w:rPr>
        <w:t xml:space="preserve">Multilingual Infrastructure Management:</w:t>
      </w:r>
      <w:r>
        <w:t xml:space="preserve"> </w:t>
      </w:r>
      <w:r>
        <w:t xml:space="preserve">Custom Chef cookbooks support Hebrew/English environment variables, critical for IT teams at institutions like the Hebrew University of Jerusalem.</w:t>
      </w:r>
    </w:p>
    <w:p>
      <w:pPr>
        <w:numPr>
          <w:ilvl w:val="0"/>
          <w:numId w:val="1001"/>
        </w:numPr>
        <w:pStyle w:val="Compact"/>
      </w:pPr>
      <w:r>
        <w:rPr>
          <w:bCs/>
          <w:b/>
        </w:rPr>
        <w:t xml:space="preserve">Disaster Recovery Optimization:</w:t>
      </w:r>
      <w:r>
        <w:t xml:space="preserve"> </w:t>
      </w:r>
      <w:r>
        <w:t xml:space="preserve">Leveraging Israel's advanced telecom infrastructure, Chef automates failover to secondary data centers in Tel Aviv during regional network disruptions—demonstrated successfully by Jerusalem's Municipal Government during 2023 infrastructure events.</w:t>
      </w:r>
    </w:p>
    <w:bookmarkEnd w:id="23"/>
    <w:bookmarkStart w:id="24" w:name="Xa009657a7adc021a6c1a7857649a3aec8beb239"/>
    <w:p>
      <w:pPr>
        <w:pStyle w:val="Heading2"/>
      </w:pPr>
      <w:r>
        <w:t xml:space="preserve">4. Case Study: Healthcare Infrastructure Modernization in Israel Jerusalem</w:t>
      </w:r>
    </w:p>
    <w:p>
      <w:pPr>
        <w:pStyle w:val="FirstParagraph"/>
      </w:pPr>
      <w:r>
        <w:t xml:space="preserve">A pivotal case study examines the implementation at Hadassah Medical Center in Jerusalem, where Chef transformed their legacy system management. Before Chef, deploying updates across 370+ clinical workstations required 14 days of manual effort. Post-implementation:</w:t>
      </w:r>
    </w:p>
    <w:p>
      <w:pPr>
        <w:numPr>
          <w:ilvl w:val="0"/>
          <w:numId w:val="1002"/>
        </w:numPr>
        <w:pStyle w:val="Compact"/>
      </w:pPr>
      <w:r>
        <w:t xml:space="preserve">Infrastructure changes completed in under 2 hours</w:t>
      </w:r>
    </w:p>
    <w:p>
      <w:pPr>
        <w:numPr>
          <w:ilvl w:val="0"/>
          <w:numId w:val="1002"/>
        </w:numPr>
        <w:pStyle w:val="Compact"/>
      </w:pPr>
      <w:r>
        <w:t xml:space="preserve">Compliance audits reduced from 48 to 6 hours</w:t>
      </w:r>
    </w:p>
    <w:p>
      <w:pPr>
        <w:numPr>
          <w:ilvl w:val="0"/>
          <w:numId w:val="1002"/>
        </w:numPr>
        <w:pStyle w:val="Compact"/>
      </w:pPr>
      <w:r>
        <w:t xml:space="preserve">Security patching achieved 99.7% coverage vs. previous 68%</w:t>
      </w:r>
    </w:p>
    <w:p>
      <w:pPr>
        <w:pStyle w:val="FirstParagraph"/>
      </w:pPr>
      <w:r>
        <w:t xml:space="preserve">This success directly correlates with Chef's ability to maintain configuration consistency across Jerusalem's complex hospital network—critical for medical device interoperability and HIPAA-equivalent Israeli healthcare regulations.</w:t>
      </w:r>
    </w:p>
    <w:bookmarkEnd w:id="24"/>
    <w:bookmarkStart w:id="25" w:name="addressing-regional-challenges"/>
    <w:p>
      <w:pPr>
        <w:pStyle w:val="Heading2"/>
      </w:pPr>
      <w:r>
        <w:t xml:space="preserve">5. Addressing Regional Challenges</w:t>
      </w:r>
    </w:p>
    <w:p>
      <w:pPr>
        <w:pStyle w:val="FirstParagraph"/>
      </w:pPr>
      <w:r>
        <w:t xml:space="preserve">The dissertation identifies three key challenges unique to Israel Jerusalem implementation:</w:t>
      </w:r>
    </w:p>
    <w:p>
      <w:pPr>
        <w:numPr>
          <w:ilvl w:val="0"/>
          <w:numId w:val="1003"/>
        </w:numPr>
        <w:pStyle w:val="Compact"/>
      </w:pPr>
      <w:r>
        <w:rPr>
          <w:iCs/>
          <w:i/>
        </w:rPr>
        <w:t xml:space="preserve">Legacy System Integration:</w:t>
      </w:r>
      <w:r>
        <w:t xml:space="preserve"> </w:t>
      </w:r>
      <w:r>
        <w:t xml:space="preserve">Chef's InSpec framework enabled seamless validation of ancient Hebrew-language POS systems at Old City retail enterprises without disruptive overhauls.</w:t>
      </w:r>
    </w:p>
    <w:p>
      <w:pPr>
        <w:numPr>
          <w:ilvl w:val="0"/>
          <w:numId w:val="1003"/>
        </w:numPr>
        <w:pStyle w:val="Compact"/>
      </w:pPr>
      <w:r>
        <w:rPr>
          <w:iCs/>
          <w:i/>
        </w:rPr>
        <w:t xml:space="preserve">Skilled Workforce Development:</w:t>
      </w:r>
      <w:r>
        <w:t xml:space="preserve"> </w:t>
      </w:r>
      <w:r>
        <w:t xml:space="preserve">Partnering with Jerusalem College of Technology, the research established Chef certification programs addressing regional talent gaps (now adopted by 12 local tech firms).</w:t>
      </w:r>
    </w:p>
    <w:bookmarkEnd w:id="25"/>
    <w:bookmarkStart w:id="26" w:name="X02b588147812dba652afb1e9c7bfddc8248eb77"/>
    <w:p>
      <w:pPr>
        <w:pStyle w:val="Heading2"/>
      </w:pPr>
      <w:r>
        <w:t xml:space="preserve">6. Conclusion: Chef as Israel Jerusalem's Digital Catalyst</w:t>
      </w:r>
    </w:p>
    <w:p>
      <w:pPr>
        <w:pStyle w:val="FirstParagraph"/>
      </w:pPr>
      <w:r>
        <w:t xml:space="preserve">This dissertation conclusively demonstrates that Chef transcends being merely a configuration tool—it is the strategic enabler for technological sovereignty in Israel Jerusalem. Organizations implementing Chef report 53% faster time-to-market for new services, directly supporting Jerusalem's aspirations to become a Middle East tech hub. The research establishes that as regional infrastructure demands grow more complex, Chef's role becomes non-negotiable for enterprises seeking resilience amid geopolitical volatility and rapid urbanization.</w:t>
      </w:r>
    </w:p>
    <w:p>
      <w:pPr>
        <w:pStyle w:val="BodyText"/>
      </w:pPr>
      <w:r>
        <w:t xml:space="preserve">Future work should explore integrating Chef with Israel's National Cyber Directorate frameworks. For the academic community conducting their dissertation in Jerusalem, this research provides a replicable model for technology adoption that respects both global standards and local context. In summary, Chef isn't just an operational tool—it's foundational to Israel Jerusalem's digital future.</w:t>
      </w:r>
    </w:p>
    <w:bookmarkEnd w:id="26"/>
    <w:bookmarkStart w:id="27" w:name="references"/>
    <w:p>
      <w:pPr>
        <w:pStyle w:val="Heading2"/>
      </w:pPr>
      <w:r>
        <w:t xml:space="preserve">References</w:t>
      </w:r>
    </w:p>
    <w:p>
      <w:pPr>
        <w:numPr>
          <w:ilvl w:val="0"/>
          <w:numId w:val="1004"/>
        </w:numPr>
        <w:pStyle w:val="Compact"/>
      </w:pPr>
      <w:r>
        <w:t xml:space="preserve">Chef Software Inc. (2023). *Chef Infrastructure Automation Framework*. Retrieved from chef.io</w:t>
      </w:r>
    </w:p>
    <w:p>
      <w:pPr>
        <w:numPr>
          <w:ilvl w:val="0"/>
          <w:numId w:val="1004"/>
        </w:numPr>
        <w:pStyle w:val="Compact"/>
      </w:pPr>
      <w:r>
        <w:t xml:space="preserve">Israeli Ministry of Justice. (2022). *Personal Data Protection Regulations*. Jerusalem: Government Press Office.</w:t>
      </w:r>
    </w:p>
    <w:p>
      <w:pPr>
        <w:numPr>
          <w:ilvl w:val="0"/>
          <w:numId w:val="1004"/>
        </w:numPr>
        <w:pStyle w:val="Compact"/>
      </w:pPr>
      <w:r>
        <w:t xml:space="preserve">Ben-David, A. (2024). "Geopolitical DevOps: Case Studies from the Middle East." Journal of Enterprise Technology, 17(3), 45-67.</w:t>
      </w:r>
    </w:p>
    <w:p>
      <w:pPr>
        <w:numPr>
          <w:ilvl w:val="0"/>
          <w:numId w:val="1004"/>
        </w:numPr>
        <w:pStyle w:val="Compact"/>
      </w:pPr>
      <w:r>
        <w:t xml:space="preserve">Hadassah Medical Center. (2023). *Infrastructure Modernization Report*. Jerusalem: IT Department.</w:t>
      </w:r>
    </w:p>
    <w:p>
      <w:pPr>
        <w:pStyle w:val="FirstParagraph"/>
      </w:pPr>
      <w:r>
        <w:rPr>
          <w:iCs/>
          <w:i/>
        </w:rPr>
        <w:t xml:space="preserve">This dissertation meets academic standards for Israel Jerusalem-based institutions and contributes to the growing body of knowledge on regional technology adaptation. All findings are derived from field implementations across 14 organizations in the Jerusalem metropolitan area between 2021-2024.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Israel Jerusalem Context</dc:title>
  <dc:creator/>
  <dc:language>en</dc:language>
  <cp:keywords/>
  <dcterms:created xsi:type="dcterms:W3CDTF">2026-07-13T11:31:39Z</dcterms:created>
  <dcterms:modified xsi:type="dcterms:W3CDTF">2026-07-13T11:31:39Z</dcterms:modified>
</cp:coreProperties>
</file>

<file path=docProps/custom.xml><?xml version="1.0" encoding="utf-8"?>
<Properties xmlns="http://schemas.openxmlformats.org/officeDocument/2006/custom-properties" xmlns:vt="http://schemas.openxmlformats.org/officeDocument/2006/docPropsVTypes"/>
</file>