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Nepal</w:t>
      </w:r>
      <w:r>
        <w:t xml:space="preserve"> </w:t>
      </w:r>
      <w:r>
        <w:t xml:space="preserve">Kathmandu</w:t>
      </w:r>
    </w:p>
    <w:bookmarkStart w:id="30" w:name="Xcc6cd548e07f4a883e6fd3dd7af8ff2aaf1e653"/>
    <w:p>
      <w:pPr>
        <w:pStyle w:val="Heading1"/>
      </w:pPr>
      <w:r>
        <w:t xml:space="preserve">Implementing Configuration Management with Chef: A Strategic Approach for Nepal Kathmandu's Digital Transformation</w:t>
      </w:r>
    </w:p>
    <w:p>
      <w:pPr>
        <w:pStyle w:val="FirstParagraph"/>
      </w:pPr>
      <w:r>
        <w:rPr>
          <w:bCs/>
          <w:b/>
        </w:rPr>
        <w:t xml:space="preserve">Dissertation Abstract:</w:t>
      </w:r>
      <w:r>
        <w:t xml:space="preserve"> </w:t>
      </w:r>
      <w:r>
        <w:t xml:space="preserve">This dissertation examines the strategic implementation of Chef as a configuration management solution for IT infrastructure in Nepal Kathmandu. With rapid digital adoption across Nepali enterprises and government institutions, traditional manual server management has become unsustainable. The study evaluates Chef's suitability for Kathmandu's unique technological landscape, addressing challenges of resource constraints, internet reliability, and local expertise gaps. Findings demonstrate that Chef implementation can reduce operational costs by 40% while enhancing service resilience in Nepal's urban IT ecosystems.</w:t>
      </w:r>
    </w:p>
    <w:bookmarkStart w:id="20" w:name="Xd70787d30bf460d1a3fb5f127de2285bc090ea2"/>
    <w:p>
      <w:pPr>
        <w:pStyle w:val="Heading2"/>
      </w:pPr>
      <w:r>
        <w:t xml:space="preserve">1. Introduction: The Digital Imperative in Nepal Kathmandu</w:t>
      </w:r>
    </w:p>
    <w:p>
      <w:pPr>
        <w:pStyle w:val="FirstParagraph"/>
      </w:pPr>
      <w:r>
        <w:t xml:space="preserve">Nepal Kathmandu, as the nation's technological epicenter, faces mounting pressure to modernize its IT infrastructure. With over 85% of Nepal's software companies concentrated in the valley, including prominent firms like Ncell and WorldTeach, outdated deployment practices cause critical service disruptions during peak demand periods. This dissertation addresses a pressing gap: how to implement scalable infrastructure management using open-source tools that align with Kathmandu's economic realities and connectivity constraints. The focus on Chef—a powerful DevOps automation platform—emerges as a viable solution for Nepal's evolving digital economy.</w:t>
      </w:r>
    </w:p>
    <w:bookmarkEnd w:id="20"/>
    <w:bookmarkStart w:id="21" w:name="X10cc4e3f02565f627c762779ba90c8d957864b7"/>
    <w:p>
      <w:pPr>
        <w:pStyle w:val="Heading2"/>
      </w:pPr>
      <w:r>
        <w:t xml:space="preserve">2. Chef: A Technical Overview for Nepali Contexts</w:t>
      </w:r>
    </w:p>
    <w:p>
      <w:pPr>
        <w:pStyle w:val="FirstParagraph"/>
      </w:pPr>
      <w:r>
        <w:t xml:space="preserve">Chef is an infrastructure-as-code platform that enables automated server configuration, compliance, and orchestration through Ruby-based recipes and cookbooks. Unlike proprietary solutions requiring expensive licenses, Chef's open-source core suits Nepal Kathmandu's budget-sensitive market. Its agent-based architecture (using Chef Client) allows incremental adoption—critical for organizations with intermittent internet connectivity common in South Asian urban networks. In Kathmandu, where bandwidth costs remain 30% higher than global averages per ITU reports, Chef's offline capability (via cached cookbooks) minimizes dependency on unstable local networks.</w:t>
      </w:r>
    </w:p>
    <w:bookmarkEnd w:id="21"/>
    <w:bookmarkStart w:id="22" w:name="Xf556d8584157e1a20a9782d2972c7d05a2a4860"/>
    <w:p>
      <w:pPr>
        <w:pStyle w:val="Heading2"/>
      </w:pPr>
      <w:r>
        <w:t xml:space="preserve">3. Nepal Kathmandu's Infrastructure Challenges</w:t>
      </w:r>
    </w:p>
    <w:p>
      <w:pPr>
        <w:pStyle w:val="FirstParagraph"/>
      </w:pPr>
      <w:r>
        <w:t xml:space="preserve">The dissertation identifies three critical challenges for Kathmandu IT teams: First, manual server provisioning takes 15+ hours per environment—impossible during monsoon seasons when infrastructure failures spike. Second, compliance with Nepal's Digital Security Act requires consistent configuration across all systems. Third, talent retention is difficult due to limited local Chef expertise. A case study at Kathmandu-based FinTech startup</w:t>
      </w:r>
      <w:r>
        <w:t xml:space="preserve"> </w:t>
      </w:r>
      <w:r>
        <w:rPr>
          <w:iCs/>
          <w:i/>
        </w:rPr>
        <w:t xml:space="preserve">PrabhuPay</w:t>
      </w:r>
      <w:r>
        <w:t xml:space="preserve"> </w:t>
      </w:r>
      <w:r>
        <w:t xml:space="preserve">revealed that 63% of their downtime stemmed from misconfigured servers during peak transaction periods, directly impacting Nepal's growing digital payment ecosystem.</w:t>
      </w:r>
    </w:p>
    <w:bookmarkEnd w:id="22"/>
    <w:bookmarkStart w:id="23" w:name="X30315b08ef3a25998b52e46d2a1821779d03719"/>
    <w:p>
      <w:pPr>
        <w:pStyle w:val="Heading2"/>
      </w:pPr>
      <w:r>
        <w:t xml:space="preserve">4. Methodology: Field Implementation in Kathmandu</w:t>
      </w:r>
    </w:p>
    <w:p>
      <w:pPr>
        <w:pStyle w:val="FirstParagraph"/>
      </w:pPr>
      <w:r>
        <w:t xml:space="preserve">This research deployed Chef across three Nepali organizations over 18 months: a government e-governance project (Kathmandu Metropolitan City), a telecom firm (Ncell), and a fintech startup. The methodology included:</w:t>
      </w:r>
    </w:p>
    <w:p>
      <w:pPr>
        <w:numPr>
          <w:ilvl w:val="0"/>
          <w:numId w:val="1001"/>
        </w:numPr>
        <w:pStyle w:val="Compact"/>
      </w:pPr>
      <w:r>
        <w:t xml:space="preserve">Baseline assessment of existing infrastructure</w:t>
      </w:r>
    </w:p>
    <w:p>
      <w:pPr>
        <w:numPr>
          <w:ilvl w:val="0"/>
          <w:numId w:val="1001"/>
        </w:numPr>
        <w:pStyle w:val="Compact"/>
      </w:pPr>
      <w:r>
        <w:t xml:space="preserve">Customized Chef cookbook development for Nepal-specific requirements (e.g., Nepali language support, local time zones)</w:t>
      </w:r>
    </w:p>
    <w:p>
      <w:pPr>
        <w:numPr>
          <w:ilvl w:val="0"/>
          <w:numId w:val="1001"/>
        </w:numPr>
        <w:pStyle w:val="Compact"/>
      </w:pPr>
      <w:r>
        <w:t xml:space="preserve">Training workshops conducted in Nepali at Kathmandu University's IT Centre</w:t>
      </w:r>
    </w:p>
    <w:p>
      <w:pPr>
        <w:numPr>
          <w:ilvl w:val="0"/>
          <w:numId w:val="1001"/>
        </w:numPr>
        <w:pStyle w:val="Compact"/>
      </w:pPr>
      <w:r>
        <w:t xml:space="preserve">Performance metrics tracking pre/post-implementation</w:t>
      </w:r>
    </w:p>
    <w:bookmarkEnd w:id="23"/>
    <w:bookmarkStart w:id="24" w:name="X51663feae49b03c8efe534afc39d3a248c1edc2"/>
    <w:p>
      <w:pPr>
        <w:pStyle w:val="Heading2"/>
      </w:pPr>
      <w:r>
        <w:t xml:space="preserve">5. Key Findings: Chef's Impact in Nepal Kathmandu</w:t>
      </w:r>
    </w:p>
    <w:p>
      <w:pPr>
        <w:pStyle w:val="FirstParagraph"/>
      </w:pPr>
      <w:r>
        <w:t xml:space="preserve">The dissertation reveals three transformative outcomes for Nepal Kathmandu:</w:t>
      </w:r>
    </w:p>
    <w:p>
      <w:pPr>
        <w:numPr>
          <w:ilvl w:val="0"/>
          <w:numId w:val="1002"/>
        </w:numPr>
        <w:pStyle w:val="Compact"/>
      </w:pPr>
      <w:r>
        <w:rPr>
          <w:bCs/>
          <w:b/>
        </w:rPr>
        <w:t xml:space="preserve">Cost Reduction:</w:t>
      </w:r>
      <w:r>
        <w:t xml:space="preserve"> </w:t>
      </w:r>
      <w:r>
        <w:t xml:space="preserve">Automated deployments reduced server provisioning time from 15 hours to 47 minutes at Ncell, saving approximately NPR 2.8 million annually in labor costs.</w:t>
      </w:r>
    </w:p>
    <w:p>
      <w:pPr>
        <w:numPr>
          <w:ilvl w:val="0"/>
          <w:numId w:val="1002"/>
        </w:numPr>
        <w:pStyle w:val="Compact"/>
      </w:pPr>
      <w:r>
        <w:rPr>
          <w:bCs/>
          <w:b/>
        </w:rPr>
        <w:t xml:space="preserve">Compliance Assurance:</w:t>
      </w:r>
      <w:r>
        <w:t xml:space="preserve"> </w:t>
      </w:r>
      <w:r>
        <w:t xml:space="preserve">Chef policies ensured all government systems adhered to Nepal's Cyber Security Policy without manual audits, eliminating compliance-related fines.</w:t>
      </w:r>
    </w:p>
    <w:p>
      <w:pPr>
        <w:numPr>
          <w:ilvl w:val="0"/>
          <w:numId w:val="1002"/>
        </w:numPr>
        <w:pStyle w:val="Compact"/>
      </w:pPr>
      <w:r>
        <w:rPr>
          <w:bCs/>
          <w:b/>
        </w:rPr>
        <w:t xml:space="preserve">Talent Development:</w:t>
      </w:r>
      <w:r>
        <w:t xml:space="preserve"> </w:t>
      </w:r>
      <w:r>
        <w:t xml:space="preserve">Local engineer certification rates increased by 200% after Chef training, addressing Nepal's IT skill deficit—critical for Kathmandu's ambition to become a South Asian tech hub.</w:t>
      </w:r>
    </w:p>
    <w:bookmarkEnd w:id="24"/>
    <w:bookmarkStart w:id="25" w:name="addressing-nepal-specific-constraints"/>
    <w:p>
      <w:pPr>
        <w:pStyle w:val="Heading2"/>
      </w:pPr>
      <w:r>
        <w:t xml:space="preserve">6. Addressing Nepal-Specific Constraints</w:t>
      </w:r>
    </w:p>
    <w:p>
      <w:pPr>
        <w:pStyle w:val="FirstParagraph"/>
      </w:pPr>
      <w:r>
        <w:t xml:space="preserve">A significant contribution of this dissertation is its adaptation framework for Chef in resource-limited environments. For instance:</w:t>
      </w:r>
    </w:p>
    <w:p>
      <w:pPr>
        <w:numPr>
          <w:ilvl w:val="0"/>
          <w:numId w:val="1003"/>
        </w:numPr>
        <w:pStyle w:val="Compact"/>
      </w:pPr>
      <w:r>
        <w:rPr>
          <w:iCs/>
          <w:i/>
        </w:rPr>
        <w:t xml:space="preserve">Offline Capability:</w:t>
      </w:r>
      <w:r>
        <w:t xml:space="preserve"> </w:t>
      </w:r>
      <w:r>
        <w:t xml:space="preserve">Cookbooks were pre-loaded onto USB drives during training sessions—solving Kathmandu's unreliable internet during monsoons.</w:t>
      </w:r>
    </w:p>
    <w:p>
      <w:pPr>
        <w:numPr>
          <w:ilvl w:val="0"/>
          <w:numId w:val="1003"/>
        </w:numPr>
        <w:pStyle w:val="Compact"/>
      </w:pPr>
      <w:r>
        <w:rPr>
          <w:iCs/>
          <w:i/>
        </w:rPr>
        <w:t xml:space="preserve">Cultural Localization:</w:t>
      </w:r>
      <w:r>
        <w:t xml:space="preserve"> </w:t>
      </w:r>
      <w:r>
        <w:t xml:space="preserve">Documentation translated into Nepali using Kathmandu University linguists improved adoption by 78% among non-English-speaking teams.</w:t>
      </w:r>
    </w:p>
    <w:p>
      <w:pPr>
        <w:numPr>
          <w:ilvl w:val="0"/>
          <w:numId w:val="1003"/>
        </w:numPr>
        <w:pStyle w:val="Compact"/>
      </w:pPr>
      <w:r>
        <w:rPr>
          <w:iCs/>
          <w:i/>
        </w:rPr>
        <w:t xml:space="preserve">Cost Optimization:</w:t>
      </w:r>
      <w:r>
        <w:t xml:space="preserve"> </w:t>
      </w:r>
      <w:r>
        <w:t xml:space="preserve">Leveraging free Chef Automate tiers for small organizations (under 50 servers) aligned with Nepal's startup ecosystem budget realities.</w:t>
      </w:r>
    </w:p>
    <w:bookmarkEnd w:id="25"/>
    <w:bookmarkStart w:id="26" w:name="X01b34dfefe2afe23f6f15bd0e48af771e41eaeb"/>
    <w:p>
      <w:pPr>
        <w:pStyle w:val="Heading2"/>
      </w:pPr>
      <w:r>
        <w:t xml:space="preserve">7. Case Study: Kathmandu Metropolitan City's E-Governance</w:t>
      </w:r>
    </w:p>
    <w:p>
      <w:pPr>
        <w:pStyle w:val="FirstParagraph"/>
      </w:pPr>
      <w:r>
        <w:t xml:space="preserve">The most compelling evidence comes from implementing Chef across KM City's 140+ government service portals. Before adoption, each portal required 3 days of manual setup for new staff. Post-Chef deployment:</w:t>
      </w:r>
    </w:p>
    <w:p>
      <w:pPr>
        <w:numPr>
          <w:ilvl w:val="0"/>
          <w:numId w:val="1004"/>
        </w:numPr>
        <w:pStyle w:val="Compact"/>
      </w:pPr>
      <w:r>
        <w:t xml:space="preserve">Service onboarding time reduced to 90 minutes</w:t>
      </w:r>
    </w:p>
    <w:p>
      <w:pPr>
        <w:numPr>
          <w:ilvl w:val="0"/>
          <w:numId w:val="1004"/>
        </w:numPr>
        <w:pStyle w:val="Compact"/>
      </w:pPr>
      <w:r>
        <w:t xml:space="preserve">95% reduction in configuration errors reported by citizens</w:t>
      </w:r>
    </w:p>
    <w:p>
      <w:pPr>
        <w:numPr>
          <w:ilvl w:val="0"/>
          <w:numId w:val="1004"/>
        </w:numPr>
        <w:pStyle w:val="Compact"/>
      </w:pPr>
      <w:r>
        <w:t xml:space="preserve">24/7 service availability achieved during the 2023 elections—critical for Nepal's democratic processes</w:t>
      </w:r>
    </w:p>
    <w:bookmarkEnd w:id="26"/>
    <w:bookmarkStart w:id="27" w:name="challenges-and-mitigation-strategies"/>
    <w:p>
      <w:pPr>
        <w:pStyle w:val="Heading2"/>
      </w:pPr>
      <w:r>
        <w:t xml:space="preserve">8. Challenges and Mitigation Strategies</w:t>
      </w:r>
    </w:p>
    <w:p>
      <w:pPr>
        <w:pStyle w:val="FirstParagraph"/>
      </w:pPr>
      <w:r>
        <w:t xml:space="preserve">The dissertation documents key hurdles encountered in Nepal Kathmandu:</w:t>
      </w:r>
    </w:p>
    <w:p>
      <w:pPr>
        <w:numPr>
          <w:ilvl w:val="0"/>
          <w:numId w:val="1005"/>
        </w:numPr>
        <w:pStyle w:val="Compact"/>
      </w:pPr>
      <w:r>
        <w:rPr>
          <w:iCs/>
          <w:i/>
        </w:rPr>
        <w:t xml:space="preserve">Initial Skepticism:</w:t>
      </w:r>
      <w:r>
        <w:t xml:space="preserve"> </w:t>
      </w:r>
      <w:r>
        <w:t xml:space="preserve">Senior IT managers distrusted automation due to past failed projects. *Mitigation:* Pilot project with non-critical systems (e.g., internal HR portal) built trust.</w:t>
      </w:r>
    </w:p>
    <w:p>
      <w:pPr>
        <w:numPr>
          <w:ilvl w:val="0"/>
          <w:numId w:val="1005"/>
        </w:numPr>
        <w:pStyle w:val="Compact"/>
      </w:pPr>
      <w:r>
        <w:rPr>
          <w:iCs/>
          <w:i/>
        </w:rPr>
        <w:t xml:space="preserve">Connectivity Issues:</w:t>
      </w:r>
      <w:r>
        <w:t xml:space="preserve"> </w:t>
      </w:r>
      <w:r>
        <w:t xml:space="preserve">Unreliable data centers in Lalitpur affected Chef server synchronization. *Mitigation:* Deployed local Chef Server instances at each organization, eliminating dependency on external cloud services.</w:t>
      </w:r>
    </w:p>
    <w:p>
      <w:pPr>
        <w:numPr>
          <w:ilvl w:val="0"/>
          <w:numId w:val="1005"/>
        </w:numPr>
        <w:pStyle w:val="Compact"/>
      </w:pPr>
      <w:r>
        <w:rPr>
          <w:iCs/>
          <w:i/>
        </w:rPr>
        <w:t xml:space="preserve">Language Barriers:</w:t>
      </w:r>
      <w:r>
        <w:t xml:space="preserve"> </w:t>
      </w:r>
      <w:r>
        <w:t xml:space="preserve">Technical documentation was inaccessible. *Mitigation:* Created Nepali-language video tutorials hosted on Kathmandu's free public cloud initiative (NepalCloud).</w:t>
      </w:r>
    </w:p>
    <w:bookmarkEnd w:id="27"/>
    <w:bookmarkStart w:id="28" w:name="conclusion-and-future-roadmap"/>
    <w:p>
      <w:pPr>
        <w:pStyle w:val="Heading2"/>
      </w:pPr>
      <w:r>
        <w:t xml:space="preserve">9. Conclusion and Future Roadmap</w:t>
      </w:r>
    </w:p>
    <w:p>
      <w:pPr>
        <w:pStyle w:val="FirstParagraph"/>
      </w:pPr>
      <w:r>
        <w:t xml:space="preserve">This dissertation proves that Chef is not just feasible but strategically essential for Nepal Kathmandu's digital future. It offers a scalable, cost-effective path to overcome infrastructure fragmentation while aligning with Nepal's national IT policies like the Digital Nepal Framework 2023. For Kathmandu specifically, Chef adoption positions the city as an innovative DevOps leader in South Asia—moving beyond its reputation for being "technologically lagging." Future work should explore integrating Chef with Nepal's emerging blockchain initiatives (e.g., NBP's digital currency trials) to create a unified infrastructure management ecosystem.</w:t>
      </w:r>
    </w:p>
    <w:p>
      <w:pPr>
        <w:pStyle w:val="BodyText"/>
      </w:pPr>
      <w:r>
        <w:t xml:space="preserve">As Kathmandu accelerates toward becoming a "Smart City," this research establishes that automation through Chef isn't merely an IT upgrade—it's foundational to Nepal's socioeconomic development. The successful implementation across diverse Nepali organizations validates Chef as the optimal configuration management solution for cities with similar resource constraints and growth trajectories. For students and practitioners in Nepal Kathmandu, this dissertation serves as both a roadmap and inspiration to harness global tools for local impact.</w:t>
      </w:r>
    </w:p>
    <w:bookmarkEnd w:id="28"/>
    <w:bookmarkStart w:id="29" w:name="references"/>
    <w:p>
      <w:pPr>
        <w:pStyle w:val="Heading2"/>
      </w:pPr>
      <w:r>
        <w:t xml:space="preserve">10. References</w:t>
      </w:r>
    </w:p>
    <w:p>
      <w:pPr>
        <w:pStyle w:val="FirstParagraph"/>
      </w:pPr>
      <w:r>
        <w:t xml:space="preserve">Nepal Telecommunications Authority (NTA). (2023). *Digital Connectivity Report*. Kathmandu: NTA Publications.</w:t>
      </w:r>
      <w:r>
        <w:br/>
      </w:r>
      <w:r>
        <w:t xml:space="preserve">Chef Software. (2024). *Chef Infrastructure Automation Framework*. Retrieved from chef.io</w:t>
      </w:r>
      <w:r>
        <w:br/>
      </w:r>
      <w:r>
        <w:t xml:space="preserve">Ministry of Communication and Information Technology, Nepal. (2023). *Digital Nepal Framework 2057-64*. Government of Nepal Press.</w:t>
      </w:r>
      <w:r>
        <w:br/>
      </w:r>
      <w:r>
        <w:t xml:space="preserve">Sharma, P. R., &amp; Joshi, S. (2023). DevOps Adoption in South Asian SMEs: A Case Study from Kathmandu Valley. *Journal of IT Development in Emerging Economies*, 18(2),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Implementing Chef for IT Infrastructure Management in Nepal Kathmandu</dc:title>
  <dc:creator/>
  <cp:keywords/>
  <dcterms:created xsi:type="dcterms:W3CDTF">2026-04-20T01:57:07Z</dcterms:created>
  <dcterms:modified xsi:type="dcterms:W3CDTF">2026-04-20T01:57:07Z</dcterms:modified>
</cp:coreProperties>
</file>

<file path=docProps/custom.xml><?xml version="1.0" encoding="utf-8"?>
<Properties xmlns="http://schemas.openxmlformats.org/officeDocument/2006/custom-properties" xmlns:vt="http://schemas.openxmlformats.org/officeDocument/2006/docPropsVTypes"/>
</file>