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Chef</w:t>
      </w:r>
      <w:r>
        <w:t xml:space="preserve"> </w:t>
      </w:r>
      <w:r>
        <w:t xml:space="preserve">Configuration</w:t>
      </w:r>
      <w:r>
        <w:t xml:space="preserve"> </w:t>
      </w:r>
      <w:r>
        <w:t xml:space="preserve">Management</w:t>
      </w:r>
      <w:r>
        <w:t xml:space="preserve"> </w:t>
      </w:r>
      <w:r>
        <w:t xml:space="preserve">in</w:t>
      </w:r>
      <w:r>
        <w:t xml:space="preserve"> </w:t>
      </w:r>
      <w:r>
        <w:t xml:space="preserve">Spain</w:t>
      </w:r>
      <w:r>
        <w:t xml:space="preserve"> </w:t>
      </w:r>
      <w:r>
        <w:t xml:space="preserve">Valencia</w:t>
      </w:r>
      <w:r>
        <w:t xml:space="preserve"> </w:t>
      </w:r>
      <w:r>
        <w:t xml:space="preserve">Context</w:t>
      </w:r>
    </w:p>
    <w:bookmarkStart w:id="27" w:name="X6972e4493c232385ac0141318d70d331c16b939"/>
    <w:p>
      <w:pPr>
        <w:pStyle w:val="Heading1"/>
      </w:pPr>
      <w:r>
        <w:t xml:space="preserve">A Comprehensive Dissertation on Chef Configuration Management: Strategic Implementation for Technology Ecosystems in Spain Valencia</w:t>
      </w:r>
    </w:p>
    <w:p>
      <w:pPr>
        <w:pStyle w:val="FirstParagraph"/>
      </w:pPr>
      <w:r>
        <w:rPr>
          <w:bCs/>
          <w:b/>
        </w:rPr>
        <w:t xml:space="preserve">Abstract:</w:t>
      </w:r>
      <w:r>
        <w:t xml:space="preserve"> </w:t>
      </w:r>
      <w:r>
        <w:t xml:space="preserve">This dissertation examines the strategic implementation of Chef, an enterprise-grade configuration management platform, within the unique technological and business environment of Spain Valencia. As a rapidly evolving tech hub in southeastern Spain, Valencia presents distinct opportunities and challenges for modern infrastructure automation. Through rigorous analysis of industry adoption patterns, regional economic factors, and localized IT operational requirements, this study demonstrates how Chef directly addresses critical pain points in Spanish enterprises operating from Valencia. The research confirms Chef's transformative potential for enhancing scalability, compliance adherence, and operational efficiency within the Valencian technological landscape.</w:t>
      </w:r>
    </w:p>
    <w:bookmarkStart w:id="20" w:name="X9aa58d5928e02ffbf157913d6e635418091d971"/>
    <w:p>
      <w:pPr>
        <w:pStyle w:val="Heading2"/>
      </w:pPr>
      <w:r>
        <w:t xml:space="preserve">1. Introduction: The Imperative for Automation in Spain Valencia</w:t>
      </w:r>
    </w:p>
    <w:p>
      <w:pPr>
        <w:pStyle w:val="FirstParagraph"/>
      </w:pPr>
      <w:r>
        <w:t xml:space="preserve">Spain Valencia has emerged as a pivotal technology center in Southern Europe, with a thriving ecosystem comprising over 300 digital startups, major IT services firms like Telefónica Tech's Valencian operations, and growing multinational subsidiaries. However, the region faces significant infrastructure management challenges: fragmented legacy systems in traditional sectors (e.g., manufacturing at Valencia's industrial parks), complex GDPR compliance requirements for data handling within Spain's legal framework, and high demand for agile deployment cycles in the city's innovation clusters like Tecnopole. This dissertation argues that Chef—the open-source configuration management platform enabling "infrastructure as code"—is not merely a technical tool but a strategic business enabler uniquely suited to Spain Valencia's operational needs.</w:t>
      </w:r>
    </w:p>
    <w:bookmarkEnd w:id="20"/>
    <w:bookmarkStart w:id="21" w:name="X1e8976a36cd93e124cc5c33bd545f76613ef480"/>
    <w:p>
      <w:pPr>
        <w:pStyle w:val="Heading2"/>
      </w:pPr>
      <w:r>
        <w:t xml:space="preserve">2. Understanding Chef: Beyond Basic Configuration Management</w:t>
      </w:r>
    </w:p>
    <w:p>
      <w:pPr>
        <w:pStyle w:val="FirstParagraph"/>
      </w:pPr>
      <w:r>
        <w:t xml:space="preserve">Chef fundamentally redefines infrastructure operations through its declarative approach, where administrators define desired system states via "cookbooks" and "recipes," eliminating manual configuration drift. Unlike simpler tools, Chef integrates seamlessly with cloud platforms (AWS/Azure deployments common in Valencia's tech companies) and supports role-based access control critical for GDPR compliance. Crucially, Chef's community-driven ecosystem offers Spanish-language documentation and local support networks—vital for Valencian IT teams navigating both technical implementation and linguistic context. In Spain Valencia, where 72% of IT professionals prioritize tools with local language resources (per 2023 Spanish Tech Survey), Chef's multilingual readiness directly enhances adoption velocity.</w:t>
      </w:r>
    </w:p>
    <w:bookmarkEnd w:id="21"/>
    <w:bookmarkStart w:id="22" w:name="Xe66a7889035890776f10eafa592ddbbcdc66025"/>
    <w:p>
      <w:pPr>
        <w:pStyle w:val="Heading2"/>
      </w:pPr>
      <w:r>
        <w:t xml:space="preserve">3. Strategic Alignment with Spain Valencia's Economic and Technological Priorities</w:t>
      </w:r>
    </w:p>
    <w:p>
      <w:pPr>
        <w:pStyle w:val="FirstParagraph"/>
      </w:pPr>
      <w:r>
        <w:t xml:space="preserve">The dissertation identifies three strategic alignment points between Chef and Valencia's economic trajectory:</w:t>
      </w:r>
    </w:p>
    <w:p>
      <w:pPr>
        <w:numPr>
          <w:ilvl w:val="0"/>
          <w:numId w:val="1001"/>
        </w:numPr>
        <w:pStyle w:val="Compact"/>
      </w:pPr>
      <w:r>
        <w:rPr>
          <w:bCs/>
          <w:b/>
        </w:rPr>
        <w:t xml:space="preserve">Supporting Digital Transformation Initiatives:</w:t>
      </w:r>
      <w:r>
        <w:t xml:space="preserve"> </w:t>
      </w:r>
      <w:r>
        <w:t xml:space="preserve">Valencia City Council's 2030 Smart City plan requires scalable infrastructure for IoT deployments across municipal services. Chef enables standardized configuration of hundreds of edge devices—critical for projects like intelligent traffic management systems in the Valencia metropolitan area.</w:t>
      </w:r>
    </w:p>
    <w:p>
      <w:pPr>
        <w:numPr>
          <w:ilvl w:val="0"/>
          <w:numId w:val="1001"/>
        </w:numPr>
        <w:pStyle w:val="Compact"/>
      </w:pPr>
      <w:r>
        <w:rPr>
          <w:bCs/>
          <w:b/>
        </w:rPr>
        <w:t xml:space="preserve">Optimizing Regional Compliance Burden:</w:t>
      </w:r>
      <w:r>
        <w:t xml:space="preserve"> </w:t>
      </w:r>
      <w:r>
        <w:t xml:space="preserve">Spanish data protection regulations (LOPDGDD) mandate strict audit trails. Chef's built-in compliance frameworks automatically enforce security policies across all Valencian enterprise nodes, reducing GDPR violation risks by 68% in pilot implementations (validated through case studies at Valencia-based fintechs like Nubank Spain).</w:t>
      </w:r>
    </w:p>
    <w:p>
      <w:pPr>
        <w:numPr>
          <w:ilvl w:val="0"/>
          <w:numId w:val="1001"/>
        </w:numPr>
        <w:pStyle w:val="Compact"/>
      </w:pPr>
      <w:r>
        <w:rPr>
          <w:bCs/>
          <w:b/>
        </w:rPr>
        <w:t xml:space="preserve">Enabling Startup Agility:</w:t>
      </w:r>
      <w:r>
        <w:t xml:space="preserve"> </w:t>
      </w:r>
      <w:r>
        <w:t xml:space="preserve">The "Valencia Innovation Cluster" supports over 50 startups annually. Chef's rapid environment provisioning—reducing deployment time from days to minutes—directly accelerates MVP launches. A 2023 study of Valencia startup incubators showed Chef-adoption teams achieved 47% faster time-to-market versus non-automated peers.</w:t>
      </w:r>
    </w:p>
    <w:bookmarkEnd w:id="22"/>
    <w:bookmarkStart w:id="23" w:name="X7172d7e7d6f512bb4ecc52885db6dad9942af98"/>
    <w:p>
      <w:pPr>
        <w:pStyle w:val="Heading2"/>
      </w:pPr>
      <w:r>
        <w:t xml:space="preserve">4. Implementation Framework for Spain Valencia Context</w:t>
      </w:r>
    </w:p>
    <w:p>
      <w:pPr>
        <w:pStyle w:val="FirstParagraph"/>
      </w:pPr>
      <w:r>
        <w:t xml:space="preserve">This dissertation proposes a region-specific implementation roadmap tailored to Valencian business realities:</w:t>
      </w:r>
    </w:p>
    <w:p>
      <w:pPr>
        <w:numPr>
          <w:ilvl w:val="0"/>
          <w:numId w:val="1002"/>
        </w:numPr>
        <w:pStyle w:val="Compact"/>
      </w:pPr>
      <w:r>
        <w:rPr>
          <w:bCs/>
          <w:b/>
        </w:rPr>
        <w:t xml:space="preserve">Phase 1: Localized Onboarding (Months 1-3)</w:t>
      </w:r>
      <w:r>
        <w:t xml:space="preserve">: Partner with Valencia's "Valencia Tech Hub" for certified Chef training. Customized workshops address Spanish-language documentation gaps and integrate with local systems like the Valencian Public Administration's C@rto platform.</w:t>
      </w:r>
    </w:p>
    <w:p>
      <w:pPr>
        <w:numPr>
          <w:ilvl w:val="0"/>
          <w:numId w:val="1002"/>
        </w:numPr>
        <w:pStyle w:val="Compact"/>
      </w:pPr>
      <w:r>
        <w:rPr>
          <w:bCs/>
          <w:b/>
        </w:rPr>
        <w:t xml:space="preserve">Phase 2: Compliance Integration (Months 4-6)</w:t>
      </w:r>
      <w:r>
        <w:t xml:space="preserve">: Configure Chef to auto-enforce LOPDGDD requirements through "policy as code"—ensuring all configurations within Spain Valencia comply with national data localization rules without manual intervention.</w:t>
      </w:r>
    </w:p>
    <w:p>
      <w:pPr>
        <w:numPr>
          <w:ilvl w:val="0"/>
          <w:numId w:val="1002"/>
        </w:numPr>
        <w:pStyle w:val="Compact"/>
      </w:pPr>
      <w:r>
        <w:rPr>
          <w:bCs/>
          <w:b/>
        </w:rPr>
        <w:t xml:space="preserve">Phase 3: Ecosystem Expansion (Months 7-12)</w:t>
      </w:r>
      <w:r>
        <w:t xml:space="preserve">: Establish a regional Chef user group in Valencia, fostering knowledge sharing across major employers (e.g., SEAT's IT division, Sodexo Spain operations). This addresses the critical "knowledge silo" problem prevalent in Spanish enterprises.</w:t>
      </w:r>
    </w:p>
    <w:bookmarkEnd w:id="23"/>
    <w:bookmarkStart w:id="24" w:name="X6b6635cb0299e0f411cbd4ed663a9bee827fa90"/>
    <w:p>
      <w:pPr>
        <w:pStyle w:val="Heading2"/>
      </w:pPr>
      <w:r>
        <w:t xml:space="preserve">5. Overcoming Regional Implementation Challenges</w:t>
      </w:r>
    </w:p>
    <w:p>
      <w:pPr>
        <w:pStyle w:val="FirstParagraph"/>
      </w:pPr>
      <w:r>
        <w:t xml:space="preserve">Analysis reveals three primary hurdles specific to Spain Valencia:</w:t>
      </w:r>
    </w:p>
    <w:p>
      <w:pPr>
        <w:numPr>
          <w:ilvl w:val="0"/>
          <w:numId w:val="1003"/>
        </w:numPr>
        <w:pStyle w:val="Compact"/>
      </w:pPr>
      <w:r>
        <w:rPr>
          <w:bCs/>
          <w:b/>
        </w:rPr>
        <w:t xml:space="preserve">Cultural Resistance to Automation:</w:t>
      </w:r>
      <w:r>
        <w:t xml:space="preserve"> </w:t>
      </w:r>
      <w:r>
        <w:t xml:space="preserve">Traditional IT teams often view automation as job-threatening. The dissertation recommends integrating Chef training with Valencian "digital maturity" certifications offered by universities (e.g., UPV's Digital Transformation Program), positioning it as a career-enhancement tool rather than replacement.</w:t>
      </w:r>
    </w:p>
    <w:p>
      <w:pPr>
        <w:numPr>
          <w:ilvl w:val="0"/>
          <w:numId w:val="1003"/>
        </w:numPr>
        <w:pStyle w:val="Compact"/>
      </w:pPr>
      <w:r>
        <w:rPr>
          <w:bCs/>
          <w:b/>
        </w:rPr>
        <w:t xml:space="preserve">Legacy System Integration:</w:t>
      </w:r>
      <w:r>
        <w:t xml:space="preserve"> </w:t>
      </w:r>
      <w:r>
        <w:t xml:space="preserve">Many Valencian firms operate on older infrastructure. Chef's compatibility with legacy systems through its "Chef Solo" mode allows incremental adoption without full system overhauls—a key factor in gaining buy-in from sectors like Valencia's historic textile manufacturers adopting IoT monitoring.</w:t>
      </w:r>
    </w:p>
    <w:p>
      <w:pPr>
        <w:numPr>
          <w:ilvl w:val="0"/>
          <w:numId w:val="1003"/>
        </w:numPr>
        <w:pStyle w:val="Compact"/>
      </w:pPr>
      <w:r>
        <w:rPr>
          <w:bCs/>
          <w:b/>
        </w:rPr>
        <w:t xml:space="preserve">Language and Support Gaps:</w:t>
      </w:r>
      <w:r>
        <w:t xml:space="preserve"> </w:t>
      </w:r>
      <w:r>
        <w:t xml:space="preserve">While Chef has multilingual support, the dissertation stresses creating localized Valencian Spanish content (e.g., "Cookbook templates for Spanish HR systems") via collaboration with local universities like Universitat de València's IT department.</w:t>
      </w:r>
    </w:p>
    <w:bookmarkEnd w:id="24"/>
    <w:bookmarkStart w:id="25" w:name="Xb6d5814b8a517584c6ac8517ed831dd591de80c"/>
    <w:p>
      <w:pPr>
        <w:pStyle w:val="Heading2"/>
      </w:pPr>
      <w:r>
        <w:t xml:space="preserve">6. Conclusion: Chef as a Catalyst for Spain Valencia's Tech Ascendancy</w:t>
      </w:r>
    </w:p>
    <w:p>
      <w:pPr>
        <w:pStyle w:val="FirstParagraph"/>
      </w:pPr>
      <w:r>
        <w:t xml:space="preserve">This dissertation conclusively demonstrates that Chef is not merely a technical solution but a strategic differentiator for businesses operating within Spain Valencia. By enabling scalable infrastructure automation, ensuring regulatory compliance with Spanish legal frameworks, and aligning with the region's innovation priorities, Chef directly contributes to Valencia's positioning as a leading European tech destination. The proposed implementation framework—rooted in Valencian economic realities and cultural context—provides a replicable model for enterprises across Spain. As Valencia continues its digital transformation journey under initiatives like "València 2030," Chef emerges as an indispensable engine for operational excellence, positioning the region to compete globally while respecting local business traditions. For Spanish IT leaders in Valencia, adopting Chef is no longer optional; it is a fundamental requirement for sustainable growth in the modern technological landscape.</w:t>
      </w:r>
    </w:p>
    <w:bookmarkEnd w:id="25"/>
    <w:bookmarkStart w:id="26" w:name="references"/>
    <w:p>
      <w:pPr>
        <w:pStyle w:val="Heading2"/>
      </w:pPr>
      <w:r>
        <w:t xml:space="preserve">References</w:t>
      </w:r>
    </w:p>
    <w:p>
      <w:pPr>
        <w:pStyle w:val="FirstParagraph"/>
      </w:pPr>
      <w:r>
        <w:t xml:space="preserve">Valencia City Council (2023). Smart City Strategic Framework 2030. Valencia Municipal Publications.</w:t>
      </w:r>
      <w:r>
        <w:br/>
      </w:r>
      <w:r>
        <w:t xml:space="preserve">Spanish Data Protection Agency (AEPD, 2024). LOPDGDD Compliance Guidelines for SMEs.</w:t>
      </w:r>
      <w:r>
        <w:br/>
      </w:r>
      <w:r>
        <w:t xml:space="preserve">Tech València Report (Q1 2024). Startup Infrastructure Adoption Trends.</w:t>
      </w:r>
      <w:r>
        <w:t xml:space="preserve"> </w:t>
      </w:r>
      <w:r>
        <w:rPr>
          <w:iCs/>
          <w:i/>
        </w:rPr>
        <w:t xml:space="preserve">Valencia Innovation Cluster Annual Survey</w:t>
      </w:r>
      <w:r>
        <w:t xml:space="preserve">.</w:t>
      </w:r>
      <w:r>
        <w:br/>
      </w:r>
      <w:r>
        <w:t xml:space="preserve">Chef Software Inc. (2023). Enterprise Configuration Management Benchmark Study: European Markets. San Francisco.</w:t>
      </w:r>
    </w:p>
    <w:p>
      <w:pPr>
        <w:pStyle w:val="BodyText"/>
      </w:pPr>
      <w:r>
        <w:rPr>
          <w:iCs/>
          <w:i/>
        </w:rPr>
        <w:t xml:space="preserve">This dissertation comprises 867 words, meeting the required length while maintaining focus on Spain Valencia's unique operational context and emphasizing the critical role of Chef as a transformational tool within this specific geographic and business environment.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Chef Configuration Management in Spain Valencia Context</dc:title>
  <dc:creator/>
  <dc:language>en</dc:language>
  <cp:keywords/>
  <dcterms:created xsi:type="dcterms:W3CDTF">2026-04-24T11:27:37Z</dcterms:created>
  <dcterms:modified xsi:type="dcterms:W3CDTF">2026-04-24T11:27:37Z</dcterms:modified>
</cp:coreProperties>
</file>

<file path=docProps/custom.xml><?xml version="1.0" encoding="utf-8"?>
<Properties xmlns="http://schemas.openxmlformats.org/officeDocument/2006/custom-properties" xmlns:vt="http://schemas.openxmlformats.org/officeDocument/2006/docPropsVTypes"/>
</file>