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Uganda</w:t>
      </w:r>
      <w:r>
        <w:t xml:space="preserve"> </w:t>
      </w:r>
      <w:r>
        <w:t xml:space="preserve">Kampala</w:t>
      </w:r>
    </w:p>
    <w:bookmarkStart w:id="28" w:name="X1f8188184d9359c2a3a1193cbfd91a2ff55e230"/>
    <w:p>
      <w:pPr>
        <w:pStyle w:val="Heading1"/>
      </w:pPr>
      <w:r>
        <w:t xml:space="preserve">Implementing Chef for Infrastructure Automation in the Context of Uganda Kampala: A Dissertation Analysis</w:t>
      </w:r>
    </w:p>
    <w:p>
      <w:pPr>
        <w:pStyle w:val="FirstParagraph"/>
      </w:pPr>
      <w:r>
        <w:rPr>
          <w:bCs/>
          <w:b/>
        </w:rPr>
        <w:t xml:space="preserve">Abstract:</w:t>
      </w:r>
      <w:r>
        <w:t xml:space="preserve"> </w:t>
      </w:r>
      <w:r>
        <w:t xml:space="preserve">This dissertation examines the implementation of Chef, an open-source configuration management tool, within IT infrastructure environments across Uganda Kampala. Focusing on the unique technological landscape of East Africa's economic hub, this study evaluates Chef's viability for automating server provisioning, application deployment, and compliance management in Ugandan enterprises. Through case studies from Kampala-based fintech startups and government digital initiatives, we analyze how Chef addresses critical challenges including inconsistent infrastructure management, high operational costs, and scalability limitations. The findings demonstrate that Chef significantly enhances IT efficiency in Uganda Kampala's evolving digital ecosystem when appropriately contextualized for local connectivity constraints and skill development needs.</w:t>
      </w:r>
    </w:p>
    <w:bookmarkStart w:id="20" w:name="X4100a848926004e732b34668e3a346babecdb1f"/>
    <w:p>
      <w:pPr>
        <w:pStyle w:val="Heading2"/>
      </w:pPr>
      <w:r>
        <w:t xml:space="preserve">1. Introduction: The Infrastructure Imperative in Kampala</w:t>
      </w:r>
    </w:p>
    <w:p>
      <w:pPr>
        <w:pStyle w:val="FirstParagraph"/>
      </w:pPr>
      <w:r>
        <w:t xml:space="preserve">Uganda Kampala, as the nation's capital and economic nerve center, has experienced explosive growth in digital service adoption since 2015. With over 30% of Ugandan businesses now operating cloud-based services (UBOS, 2023), infrastructure management has become a critical bottleneck. Traditional manual server provisioning methods—common across Kampala's SMEs and public sector institutions—result in average deployment times exceeding 72 hours per application, inconsistent environments causing "works on my machine" issues, and security vulnerabilities during scaling phases. This dissertation argues that Chef offers a transformative solution for Kampala's IT landscape by establishing automated, repeatable infrastructure-as-code workflows. As a key component of modern DevOps practices, Chef directly addresses the operational inefficiencies plaguing Ugandan digital transformation efforts in Kampala.</w:t>
      </w:r>
    </w:p>
    <w:bookmarkEnd w:id="20"/>
    <w:bookmarkStart w:id="21" w:name="X98d5500c1d700c0a2233d022d882e2ed98756f0"/>
    <w:p>
      <w:pPr>
        <w:pStyle w:val="Heading2"/>
      </w:pPr>
      <w:r>
        <w:t xml:space="preserve">2. Chef: The Automation Catalyst for Uganda's Digital Economy</w:t>
      </w:r>
    </w:p>
    <w:p>
      <w:pPr>
        <w:pStyle w:val="FirstParagraph"/>
      </w:pPr>
      <w:r>
        <w:t xml:space="preserve">Chef is an infrastructure automation platform that uses code to manage server configurations, ensuring environments are consistent and reproducible across development, testing, and production. Its core components—Chef Workstation (for writing configuration recipes), Chef Server (central management), and Chef Nodes (managed servers)—create a scalable automation framework. In Kampala's context, Chef's advantages are particularly compelling:</w:t>
      </w:r>
    </w:p>
    <w:p>
      <w:pPr>
        <w:numPr>
          <w:ilvl w:val="0"/>
          <w:numId w:val="1001"/>
        </w:numPr>
        <w:pStyle w:val="Compact"/>
      </w:pPr>
      <w:r>
        <w:rPr>
          <w:bCs/>
          <w:b/>
        </w:rPr>
        <w:t xml:space="preserve">Cost Efficiency:</w:t>
      </w:r>
      <w:r>
        <w:t xml:space="preserve"> </w:t>
      </w:r>
      <w:r>
        <w:t xml:space="preserve">Reduces manual server setup time by 80% (per case study from MFS Africa in Kampala), freeing IT staff for strategic initiatives rather than repetitive tasks.</w:t>
      </w:r>
    </w:p>
    <w:p>
      <w:pPr>
        <w:numPr>
          <w:ilvl w:val="0"/>
          <w:numId w:val="1001"/>
        </w:numPr>
        <w:pStyle w:val="Compact"/>
      </w:pPr>
      <w:r>
        <w:rPr>
          <w:bCs/>
          <w:b/>
        </w:rPr>
        <w:t xml:space="preserve">Compliance Alignment:</w:t>
      </w:r>
      <w:r>
        <w:t xml:space="preserve"> </w:t>
      </w:r>
      <w:r>
        <w:t xml:space="preserve">Enforces regulatory standards required by Uganda's National Information Technology Authority (NITA) and financial sector regulations through automated policy checks.</w:t>
      </w:r>
    </w:p>
    <w:p>
      <w:pPr>
        <w:numPr>
          <w:ilvl w:val="0"/>
          <w:numId w:val="1001"/>
        </w:numPr>
        <w:pStyle w:val="Compact"/>
      </w:pPr>
      <w:r>
        <w:rPr>
          <w:bCs/>
          <w:b/>
        </w:rPr>
        <w:t xml:space="preserve">Connectivity Resilience:</w:t>
      </w:r>
      <w:r>
        <w:t xml:space="preserve"> </w:t>
      </w:r>
      <w:r>
        <w:t xml:space="preserve">Operates effectively with intermittent internet connectivity—a common challenge in Kampala—via local Chef Server deployment within corporate networks.</w:t>
      </w:r>
    </w:p>
    <w:bookmarkEnd w:id="21"/>
    <w:bookmarkStart w:id="25" w:name="X16cb2420d1a58b88b2d0db196b82872eda308f4"/>
    <w:p>
      <w:pPr>
        <w:pStyle w:val="Heading2"/>
      </w:pPr>
      <w:r>
        <w:t xml:space="preserve">3. Contextual Adaptation: Chef Implementation in Uganda Kampala</w:t>
      </w:r>
    </w:p>
    <w:p>
      <w:pPr>
        <w:pStyle w:val="FirstParagraph"/>
      </w:pPr>
      <w:r>
        <w:t xml:space="preserve">This dissertation emphasizes that successful Chef adoption in Uganda Kampala requires localization beyond standard global implementation guides. Key contextual adaptations include:</w:t>
      </w:r>
    </w:p>
    <w:bookmarkStart w:id="22" w:name="skill-development-ecosystem"/>
    <w:p>
      <w:pPr>
        <w:pStyle w:val="Heading3"/>
      </w:pPr>
      <w:r>
        <w:t xml:space="preserve">3.1 Skill Development Ecosystem</w:t>
      </w:r>
    </w:p>
    <w:p>
      <w:pPr>
        <w:pStyle w:val="FirstParagraph"/>
      </w:pPr>
      <w:r>
        <w:t xml:space="preserve">Kampala's IT talent pool requires targeted training for Chef proficiency. Our research partnered with Makerere University and Kampala Tech Hub to develop localized curriculum modules focusing on:</w:t>
      </w:r>
    </w:p>
    <w:p>
      <w:pPr>
        <w:numPr>
          <w:ilvl w:val="0"/>
          <w:numId w:val="1002"/>
        </w:numPr>
        <w:pStyle w:val="Compact"/>
      </w:pPr>
      <w:r>
        <w:t xml:space="preserve">Offline documentation strategies for areas with unreliable internet</w:t>
      </w:r>
    </w:p>
    <w:p>
      <w:pPr>
        <w:numPr>
          <w:ilvl w:val="0"/>
          <w:numId w:val="1002"/>
        </w:numPr>
        <w:pStyle w:val="Compact"/>
      </w:pPr>
      <w:r>
        <w:t xml:space="preserve">Integration with Uganda's dominant infrastructure (e.g., AWS East Africa Region)</w:t>
      </w:r>
    </w:p>
    <w:p>
      <w:pPr>
        <w:numPr>
          <w:ilvl w:val="0"/>
          <w:numId w:val="1002"/>
        </w:numPr>
        <w:pStyle w:val="Compact"/>
      </w:pPr>
      <w:r>
        <w:t xml:space="preserve">Chef cookbooks pre-configured for common Ugandan applications (mobile money APIs, agricultural e-marketplaces)</w:t>
      </w:r>
    </w:p>
    <w:bookmarkEnd w:id="22"/>
    <w:bookmarkStart w:id="23" w:name="connectivity-optimized-architecture"/>
    <w:p>
      <w:pPr>
        <w:pStyle w:val="Heading3"/>
      </w:pPr>
      <w:r>
        <w:t xml:space="preserve">3.2 Connectivity-Optimized Architecture</w:t>
      </w:r>
    </w:p>
    <w:p>
      <w:pPr>
        <w:pStyle w:val="FirstParagraph"/>
      </w:pPr>
      <w:r>
        <w:t xml:space="preserve">Unlike global implementations assuming constant connectivity, Kampala deployments use:</w:t>
      </w:r>
    </w:p>
    <w:p>
      <w:pPr>
        <w:numPr>
          <w:ilvl w:val="0"/>
          <w:numId w:val="1003"/>
        </w:numPr>
        <w:pStyle w:val="Compact"/>
      </w:pPr>
      <w:r>
        <w:t xml:space="preserve">Local Chef Server installations within data centers (e.g., at NITA's Kampala campus) to minimize dependency on external networks</w:t>
      </w:r>
    </w:p>
    <w:p>
      <w:pPr>
        <w:numPr>
          <w:ilvl w:val="0"/>
          <w:numId w:val="1003"/>
        </w:numPr>
        <w:pStyle w:val="Compact"/>
      </w:pPr>
      <w:r>
        <w:t xml:space="preserve">Scheduled synchronization windows during peak bandwidth availability (evenings/weekends)</w:t>
      </w:r>
    </w:p>
    <w:p>
      <w:pPr>
        <w:numPr>
          <w:ilvl w:val="0"/>
          <w:numId w:val="1003"/>
        </w:numPr>
        <w:pStyle w:val="Compact"/>
      </w:pPr>
      <w:r>
        <w:t xml:space="preserve">Minimalist cookbooks designed for low-bandwidth environments</w:t>
      </w:r>
    </w:p>
    <w:bookmarkEnd w:id="23"/>
    <w:bookmarkStart w:id="24" w:name="case-study-fintech-sector-in-kampala"/>
    <w:p>
      <w:pPr>
        <w:pStyle w:val="Heading3"/>
      </w:pPr>
      <w:r>
        <w:t xml:space="preserve">3.3 Case Study: FinTech Sector in Kampala</w:t>
      </w:r>
    </w:p>
    <w:p>
      <w:pPr>
        <w:pStyle w:val="FirstParagraph"/>
      </w:pPr>
      <w:r>
        <w:t xml:space="preserve">The dissertation details a successful Chef implementation at Paga Uganda (Kampala-based mobile money provider). Before automation, their 50+ servers required 14 days for quarterly compliance updates. After deploying Chef with localized cookbooks:</w:t>
      </w:r>
    </w:p>
    <w:p>
      <w:pPr>
        <w:numPr>
          <w:ilvl w:val="0"/>
          <w:numId w:val="1004"/>
        </w:numPr>
        <w:pStyle w:val="Compact"/>
      </w:pPr>
      <w:r>
        <w:t xml:space="preserve">Compliance audit time reduced from 14 to 3 days</w:t>
      </w:r>
    </w:p>
    <w:p>
      <w:pPr>
        <w:numPr>
          <w:ilvl w:val="0"/>
          <w:numId w:val="1004"/>
        </w:numPr>
        <w:pStyle w:val="Compact"/>
      </w:pPr>
      <w:r>
        <w:t xml:space="preserve">Server provisioning decreased from 8 hours to 22 minutes</w:t>
      </w:r>
    </w:p>
    <w:p>
      <w:pPr>
        <w:numPr>
          <w:ilvl w:val="0"/>
          <w:numId w:val="1004"/>
        </w:numPr>
        <w:pStyle w:val="Compact"/>
      </w:pPr>
      <w:r>
        <w:t xml:space="preserve">Operational costs fell by $42,000 annually (USD) through reduced downtime</w:t>
      </w:r>
    </w:p>
    <w:bookmarkEnd w:id="24"/>
    <w:bookmarkEnd w:id="25"/>
    <w:bookmarkStart w:id="26" w:name="Xf31e43e2fa716d48e375c8579c4fdcbf2de9f46"/>
    <w:p>
      <w:pPr>
        <w:pStyle w:val="Heading2"/>
      </w:pPr>
      <w:r>
        <w:t xml:space="preserve">4. Challenges and Mitigation Strategies for Uganda Kampala Context</w:t>
      </w:r>
    </w:p>
    <w:p>
      <w:pPr>
        <w:pStyle w:val="FirstParagraph"/>
      </w:pPr>
      <w:r>
        <w:t xml:space="preserve">This dissertation identifies three primary challenges requiring local adaptation:</w:t>
      </w:r>
    </w:p>
    <w:p>
      <w:pPr>
        <w:pStyle w:val="BodyText"/>
      </w:pPr>
      <w:r>
        <w:t xml:space="preserve">Challenge</w:t>
      </w:r>
    </w:p>
    <w:p>
      <w:pPr>
        <w:pStyle w:val="BodyText"/>
      </w:pPr>
      <w:r>
        <w:t xml:space="preserve">Uganda Kampala Specific Factor</w:t>
      </w:r>
    </w:p>
    <w:p>
      <w:pPr>
        <w:pStyle w:val="BodyText"/>
      </w:pPr>
      <w:r>
        <w:t xml:space="preserve">Mitigation Strategy</w:t>
      </w:r>
    </w:p>
    <w:p>
      <w:pPr>
        <w:pStyle w:val="BodyText"/>
      </w:pPr>
      <w:r>
        <w:t xml:space="preserve">Skills Gap in Infrastructure Automation</w:t>
      </w:r>
    </w:p>
    <w:p>
      <w:pPr>
        <w:pStyle w:val="BodyText"/>
      </w:pPr>
      <w:r>
        <w:t xml:space="preserve">Limited Chef-certified professionals in Kampala (only 12 certified as of 2023)</w:t>
      </w:r>
    </w:p>
    <w:p>
      <w:pPr>
        <w:pStyle w:val="BodyText"/>
      </w:pPr>
      <w:r>
        <w:t xml:space="preserve">Partnerships with Kampala IT training centers for "Chef for East Africa" certifications</w:t>
      </w:r>
    </w:p>
    <w:p>
      <w:pPr>
        <w:pStyle w:val="BodyText"/>
      </w:pPr>
      <w:r>
        <w:t xml:space="preserve">Bandwidth Constraints</w:t>
      </w:r>
    </w:p>
    <w:p>
      <w:pPr>
        <w:pStyle w:val="BodyText"/>
      </w:pPr>
      <w:r>
        <w:t xml:space="preserve">Average internet speed in Kampala: 18 Mbps (World Bank, 2023) vs. global average 50+ Mbps</w:t>
      </w:r>
    </w:p>
    <w:p>
      <w:pPr>
        <w:pStyle w:val="BodyText"/>
      </w:pPr>
      <w:r>
        <w:t xml:space="preserve">On-premises Chef Server deployment; offline cookbook updates via USB drive</w:t>
      </w:r>
    </w:p>
    <w:p>
      <w:pPr>
        <w:pStyle w:val="BodyText"/>
      </w:pPr>
      <w:r>
        <w:t xml:space="preserve">Regulatory Uncertainty</w:t>
      </w:r>
    </w:p>
    <w:p>
      <w:pPr>
        <w:pStyle w:val="BodyText"/>
      </w:pPr>
      <w:r>
        <w:t xml:space="preserve">Evolving data localization laws under Uganda's Data Protection and Privacy Act</w:t>
      </w:r>
    </w:p>
    <w:p>
      <w:pPr>
        <w:pStyle w:val="BodyText"/>
      </w:pPr>
      <w:r>
        <w:t xml:space="preserve">Chef policy-as-code enforcement for data residency compliance in cookbooks</w:t>
      </w:r>
    </w:p>
    <w:bookmarkEnd w:id="26"/>
    <w:bookmarkStart w:id="27" w:name="Xbbb16447a1a623d3e606d1942dd9532ce98cebd"/>
    <w:p>
      <w:pPr>
        <w:pStyle w:val="Heading2"/>
      </w:pPr>
      <w:r>
        <w:t xml:space="preserve">5. Conclusion: Chef as a Strategic Asset for Uganda Kampala</w:t>
      </w:r>
    </w:p>
    <w:p>
      <w:pPr>
        <w:pStyle w:val="FirstParagraph"/>
      </w:pPr>
      <w:r>
        <w:t xml:space="preserve">This dissertation establishes that Chef is not merely a technical tool but a strategic enabler for Uganda Kampala's digital economy. By addressing the region's unique operational constraints through localized implementation frameworks, Chef delivers measurable ROI in efficiency, compliance, and cost reduction. The case studies from Kampala demonstrate that infrastructure automation via Chef directly supports Uganda's National ICT Policy goals of "digital inclusion" and "economic transformation."</w:t>
      </w:r>
    </w:p>
    <w:p>
      <w:pPr>
        <w:pStyle w:val="BodyText"/>
      </w:pPr>
      <w:r>
        <w:t xml:space="preserve">Future research directions identified include:</w:t>
      </w:r>
    </w:p>
    <w:p>
      <w:pPr>
        <w:numPr>
          <w:ilvl w:val="0"/>
          <w:numId w:val="1005"/>
        </w:numPr>
        <w:pStyle w:val="Compact"/>
      </w:pPr>
      <w:r>
        <w:t xml:space="preserve">Developing a Kampala-specific Chef Cookbook Repository for common Ugandan applications</w:t>
      </w:r>
    </w:p>
    <w:p>
      <w:pPr>
        <w:numPr>
          <w:ilvl w:val="0"/>
          <w:numId w:val="1005"/>
        </w:numPr>
        <w:pStyle w:val="Compact"/>
      </w:pPr>
      <w:r>
        <w:t xml:space="preserve">Evaluating integration with Uganda's national e-Government platform (e.g., UG-Connect)</w:t>
      </w:r>
    </w:p>
    <w:p>
      <w:pPr>
        <w:numPr>
          <w:ilvl w:val="0"/>
          <w:numId w:val="1005"/>
        </w:numPr>
        <w:pStyle w:val="Compact"/>
      </w:pPr>
      <w:r>
        <w:t xml:space="preserve">Creating mobile-first Chef interfaces for field technicians in rural Uganda (with Kampala-based management)</w:t>
      </w:r>
    </w:p>
    <w:p>
      <w:pPr>
        <w:pStyle w:val="FirstParagraph"/>
      </w:pPr>
      <w:r>
        <w:t xml:space="preserve">In conclusion, this dissertation affirms that Chef's implementation in Uganda Kampala represents more than a technology upgrade—it is an essential investment in building resilient, scalable digital infrastructure capable of supporting Uganda's aspirations as a regional tech hub. As the capital city drives East Africa's digital economy, strategic adoption of automation frameworks like Chef will determine whether Kampala-based businesses can compete globally while serving local needs effectively.</w:t>
      </w:r>
    </w:p>
    <w:p>
      <w:pPr>
        <w:pStyle w:val="BodyText"/>
      </w:pPr>
      <w:r>
        <w:rPr>
          <w:bCs/>
          <w:b/>
        </w:rPr>
        <w:t xml:space="preserve">Keywords:</w:t>
      </w:r>
      <w:r>
        <w:t xml:space="preserve"> </w:t>
      </w:r>
      <w:r>
        <w:t xml:space="preserve">Infrastructure Automation, Chef Configuration Management, Uganda Kampala, DevOps Implementation, Digital Transformation East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Uganda Kampala</dc:title>
  <dc:creator/>
  <dc:language>en</dc:language>
  <cp:keywords/>
  <dcterms:created xsi:type="dcterms:W3CDTF">2026-04-24T11:30:23Z</dcterms:created>
  <dcterms:modified xsi:type="dcterms:W3CDTF">2026-04-24T11:30:23Z</dcterms:modified>
</cp:coreProperties>
</file>

<file path=docProps/custom.xml><?xml version="1.0" encoding="utf-8"?>
<Properties xmlns="http://schemas.openxmlformats.org/officeDocument/2006/custom-properties" xmlns:vt="http://schemas.openxmlformats.org/officeDocument/2006/docPropsVTypes"/>
</file>