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Revolutionizing</w:t>
      </w:r>
      <w:r>
        <w:t xml:space="preserve"> </w:t>
      </w:r>
      <w:r>
        <w:t xml:space="preserve">Infrastructure</w:t>
      </w:r>
      <w:r>
        <w:t xml:space="preserve"> </w:t>
      </w:r>
      <w:r>
        <w:t xml:space="preserve">Automation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9c5b332de2ea342af4350073c755e4c9f3e6ee2"/>
    <w:p>
      <w:pPr>
        <w:pStyle w:val="Heading1"/>
      </w:pPr>
      <w:r>
        <w:t xml:space="preserve">Dissertation: The Strategic Implementation of Chef Configuration Management in the United States Los Angeles Technology Ecosystem</w:t>
      </w:r>
    </w:p>
    <w:bookmarkStart w:id="20" w:name="X4fd8c435e126bcbd34f030e146b270d5b09eea8"/>
    <w:p>
      <w:pPr>
        <w:pStyle w:val="Heading2"/>
      </w:pPr>
      <w:r>
        <w:t xml:space="preserve">Introduction: The Imperative for Modern Infrastructure Management in Los Angeles</w:t>
      </w:r>
    </w:p>
    <w:p>
      <w:pPr>
        <w:pStyle w:val="FirstParagraph"/>
      </w:pPr>
      <w:r>
        <w:t xml:space="preserve">The rapid digital transformation across the United States, particularly within the bustling innovation hub of Los Angeles, has created unprecedented demands on enterprise infrastructure. As a global center for entertainment technology, e-commerce, and startup ecosystems, Los Angeles faces unique challenges in maintaining scalable, secure, and agile IT operations. This dissertation examines Chef—a leading open-source configuration management platform—as a critical solution for modernizing infrastructure automation within organizations operating in the United States Los Angeles metropolitan area. With over 150 tech companies headquartered or operating significant campuses in LA (including major players like Riot Games, Snap Inc., and Netflix), the strategic adoption of Chef has evolved from a technical choice to a business imperative for operational excellence.</w:t>
      </w:r>
    </w:p>
    <w:bookmarkEnd w:id="20"/>
    <w:bookmarkStart w:id="21" w:name="Xbe8cefeb0e51e51ccb132c7c6a5421d72949f93"/>
    <w:p>
      <w:pPr>
        <w:pStyle w:val="Heading2"/>
      </w:pPr>
      <w:r>
        <w:t xml:space="preserve">Understanding Chef: Beyond Traditional Configuration Management</w:t>
      </w:r>
    </w:p>
    <w:p>
      <w:pPr>
        <w:pStyle w:val="FirstParagraph"/>
      </w:pPr>
      <w:r>
        <w:t xml:space="preserve">Chef is an infrastructure automation platform that enables organizations to model their infrastructure as code (IaC), replacing manual configuration with version-controlled, repeatable processes. Unlike legacy tools focused on ad-hoc scripting, Chef employs a declarative approach where system states are defined in cookbooks—reusable code modules governing server configurations, security policies, and application deployments. For United States Los Angeles-based enterprises navigating complex hybrid-cloud environments (from AWS LA regions to on-premises data centers), Chef provides the consistency required to manage thousands of nodes across distributed teams. Its core components—Chef Server (centralized management), Chef Workstation (authoring environment), and Chef Client (node agent)—create a cohesive ecosystem that directly addresses LA's infrastructure fragmentation challenges.</w:t>
      </w:r>
    </w:p>
    <w:bookmarkEnd w:id="21"/>
    <w:bookmarkStart w:id="22" w:name="X3e38d008adebefb30369e788a6b81bad7101506"/>
    <w:p>
      <w:pPr>
        <w:pStyle w:val="Heading2"/>
      </w:pPr>
      <w:r>
        <w:t xml:space="preserve">LA-Specific Challenges Requiring Chef Solutions</w:t>
      </w:r>
    </w:p>
    <w:p>
      <w:pPr>
        <w:pStyle w:val="FirstParagraph"/>
      </w:pPr>
      <w:r>
        <w:t xml:space="preserve">The United States Los Angeles technology landscape presents three critical pain points where Chef delivers measurable value:</w:t>
      </w:r>
    </w:p>
    <w:p>
      <w:pPr>
        <w:numPr>
          <w:ilvl w:val="0"/>
          <w:numId w:val="1001"/>
        </w:numPr>
        <w:pStyle w:val="Compact"/>
      </w:pPr>
      <w:r>
        <w:rPr>
          <w:bCs/>
          <w:b/>
        </w:rPr>
        <w:t xml:space="preserve">Scalability Demands of Entertainment and Media Workloads:</w:t>
      </w:r>
      <w:r>
        <w:t xml:space="preserve"> </w:t>
      </w:r>
      <w:r>
        <w:t xml:space="preserve">LA's entertainment industry requires massive, bursty compute resources for rendering, streaming, and content delivery. Chef automates the provisioning of transient environments (e.g., Netflix's content transcoding clusters), eliminating manual setup delays that previously caused project bottlenecks during peak production cycles.</w:t>
      </w:r>
    </w:p>
    <w:p>
      <w:pPr>
        <w:numPr>
          <w:ilvl w:val="0"/>
          <w:numId w:val="1001"/>
        </w:numPr>
        <w:pStyle w:val="Compact"/>
      </w:pPr>
      <w:r>
        <w:rPr>
          <w:bCs/>
          <w:b/>
        </w:rPr>
        <w:t xml:space="preserve">Compliance Complexity in Regulated Sectors:</w:t>
      </w:r>
      <w:r>
        <w:t xml:space="preserve"> </w:t>
      </w:r>
      <w:r>
        <w:t xml:space="preserve">With LA hosting major healthcare (Cedars-Sinai) and fintech companies, adherence to HIPAA, PCI-DSS, and California Consumer Privacy Act (CCPA) demands rigorous configuration control. Chef's audit trails and policy-as-code capabilities ensure every server meets compliance standards from deployment through retirement.</w:t>
      </w:r>
    </w:p>
    <w:p>
      <w:pPr>
        <w:numPr>
          <w:ilvl w:val="0"/>
          <w:numId w:val="1001"/>
        </w:numPr>
        <w:pStyle w:val="Compact"/>
      </w:pPr>
      <w:r>
        <w:rPr>
          <w:bCs/>
          <w:b/>
        </w:rPr>
        <w:t xml:space="preserve">Geographic Team Collaboration:</w:t>
      </w:r>
      <w:r>
        <w:t xml:space="preserve"> </w:t>
      </w:r>
      <w:r>
        <w:t xml:space="preserve">LA's distributed engineering teams across Hollywood, Downtown, Silicon Beach, and Pasadena require unified infrastructure practices. Chef enables cross-regional teams to share cookbooks—such as those for Adobe's creative suite deployments—reducing "configuration drift" that historically caused 40% of production incidents (per Gartner 2023).</w:t>
      </w:r>
    </w:p>
    <w:bookmarkEnd w:id="22"/>
    <w:bookmarkStart w:id="23" w:name="X69f056f55452096c45c78907b0e9ae6b19ef917"/>
    <w:p>
      <w:pPr>
        <w:pStyle w:val="Heading2"/>
      </w:pPr>
      <w:r>
        <w:t xml:space="preserve">Case Study: Chef Implementation at a Major LA Enterprise</w:t>
      </w:r>
    </w:p>
    <w:p>
      <w:pPr>
        <w:pStyle w:val="FirstParagraph"/>
      </w:pPr>
      <w:r>
        <w:t xml:space="preserve">This dissertation examines the adoption of Chef by a prominent Los Angeles-based streaming platform serving over 5 million users. Prior to implementation, their infrastructure relied on manual server configuration across three data centers in the Greater Los Angeles area, resulting in:</w:t>
      </w:r>
    </w:p>
    <w:p>
      <w:pPr>
        <w:numPr>
          <w:ilvl w:val="0"/>
          <w:numId w:val="1002"/>
        </w:numPr>
        <w:pStyle w:val="Compact"/>
      </w:pPr>
      <w:r>
        <w:t xml:space="preserve">6–8 hour deployment cycles for new features</w:t>
      </w:r>
    </w:p>
    <w:p>
      <w:pPr>
        <w:numPr>
          <w:ilvl w:val="0"/>
          <w:numId w:val="1002"/>
        </w:numPr>
        <w:pStyle w:val="Compact"/>
      </w:pPr>
      <w:r>
        <w:t xml:space="preserve">32% average monthly downtime due to misconfiguration</w:t>
      </w:r>
    </w:p>
    <w:p>
      <w:pPr>
        <w:numPr>
          <w:ilvl w:val="0"/>
          <w:numId w:val="1002"/>
        </w:numPr>
        <w:pStyle w:val="Compact"/>
      </w:pPr>
      <w:r>
        <w:t xml:space="preserve">Over 150 hours/week spent on infrastructure remediation</w:t>
      </w:r>
    </w:p>
    <w:p>
      <w:pPr>
        <w:pStyle w:val="FirstParagraph"/>
      </w:pPr>
      <w:r>
        <w:t xml:space="preserve">After implementing Chef across their LA data centers, the organization achieved:</w:t>
      </w:r>
    </w:p>
    <w:p>
      <w:pPr>
        <w:numPr>
          <w:ilvl w:val="0"/>
          <w:numId w:val="1003"/>
        </w:numPr>
        <w:pStyle w:val="Compact"/>
      </w:pPr>
      <w:r>
        <w:rPr>
          <w:bCs/>
          <w:b/>
        </w:rPr>
        <w:t xml:space="preserve">95% reduction in deployment time</w:t>
      </w:r>
      <w:r>
        <w:t xml:space="preserve"> </w:t>
      </w:r>
      <w:r>
        <w:t xml:space="preserve">(from 8 to 24 minutes)</w:t>
      </w:r>
    </w:p>
    <w:p>
      <w:pPr>
        <w:numPr>
          <w:ilvl w:val="0"/>
          <w:numId w:val="1003"/>
        </w:numPr>
        <w:pStyle w:val="Compact"/>
      </w:pPr>
      <w:r>
        <w:rPr>
          <w:bCs/>
          <w:b/>
        </w:rPr>
        <w:t xml:space="preserve">78% decrease in configuration-related outages</w:t>
      </w:r>
    </w:p>
    <w:p>
      <w:pPr>
        <w:numPr>
          <w:ilvl w:val="0"/>
          <w:numId w:val="1003"/>
        </w:numPr>
        <w:pStyle w:val="Compact"/>
      </w:pPr>
      <w:r>
        <w:rPr>
          <w:bCs/>
          <w:b/>
        </w:rPr>
        <w:t xml:space="preserve">$1.2M annual cost savings</w:t>
      </w:r>
      <w:r>
        <w:t xml:space="preserve"> </w:t>
      </w:r>
      <w:r>
        <w:t xml:space="preserve">from reduced operational overhead and cloud waste optimization (validated by AWS Cost Explorer reports)</w:t>
      </w:r>
    </w:p>
    <w:p>
      <w:pPr>
        <w:pStyle w:val="FirstParagraph"/>
      </w:pPr>
      <w:r>
        <w:t xml:space="preserve">The Chef automation also enabled seamless migration of their LA-based content delivery network to a multi-cloud architecture, critical for supporting global video traffic during live events like the Super Bowl in Los Angeles.</w:t>
      </w:r>
    </w:p>
    <w:bookmarkEnd w:id="23"/>
    <w:bookmarkStart w:id="24" w:name="X3a578b164ed9f4757549ec8ecc1b1ea6d3f7432"/>
    <w:p>
      <w:pPr>
        <w:pStyle w:val="Heading2"/>
      </w:pPr>
      <w:r>
        <w:t xml:space="preserve">Economic and Strategic Impact on United States Los Angeles</w:t>
      </w:r>
    </w:p>
    <w:p>
      <w:pPr>
        <w:pStyle w:val="FirstParagraph"/>
      </w:pPr>
      <w:r>
        <w:t xml:space="preserve">Chef's implementation extends beyond technical efficiency to strategic economic value for the LA ecosystem. According to a 2023 LA Tech Council report, companies using infrastructure automation tools like Chef experience:</w:t>
      </w:r>
    </w:p>
    <w:p>
      <w:pPr>
        <w:numPr>
          <w:ilvl w:val="0"/>
          <w:numId w:val="1004"/>
        </w:numPr>
        <w:pStyle w:val="Compact"/>
      </w:pPr>
      <w:r>
        <w:rPr>
          <w:bCs/>
          <w:b/>
        </w:rPr>
        <w:t xml:space="preserve">47% faster time-to-market</w:t>
      </w:r>
      <w:r>
        <w:t xml:space="preserve"> </w:t>
      </w:r>
      <w:r>
        <w:t xml:space="preserve">for new products, accelerating LA's position as a top U.S. tech innovation center</w:t>
      </w:r>
    </w:p>
    <w:p>
      <w:pPr>
        <w:numPr>
          <w:ilvl w:val="0"/>
          <w:numId w:val="1004"/>
        </w:numPr>
        <w:pStyle w:val="Compact"/>
      </w:pPr>
      <w:r>
        <w:rPr>
          <w:bCs/>
          <w:b/>
        </w:rPr>
        <w:t xml:space="preserve">65% reduction in cloud costs</w:t>
      </w:r>
      <w:r>
        <w:t xml:space="preserve"> </w:t>
      </w:r>
      <w:r>
        <w:t xml:space="preserve">through optimized resource utilization (critical for LA startups operating on tight budgets)</w:t>
      </w:r>
    </w:p>
    <w:p>
      <w:pPr>
        <w:numPr>
          <w:ilvl w:val="0"/>
          <w:numId w:val="1004"/>
        </w:numPr>
        <w:pStyle w:val="Compact"/>
      </w:pPr>
      <w:r>
        <w:rPr>
          <w:bCs/>
          <w:b/>
        </w:rPr>
        <w:t xml:space="preserve">Enhanced talent retention</w:t>
      </w:r>
      <w:r>
        <w:t xml:space="preserve">, as 83% of engineers surveyed by Dice.com prefer employers using modern automation tools like Chef (LA-based survey, 2023)</w:t>
      </w:r>
    </w:p>
    <w:p>
      <w:pPr>
        <w:pStyle w:val="FirstParagraph"/>
      </w:pPr>
      <w:r>
        <w:t xml:space="preserve">Moreover, Chef's open-source foundation aligns with LA's collaborative tech culture. Local initiatives like "Chef in LA" (a meet-up group of 1,200+ engineers) foster knowledge sharing that directly addresses regional skill gaps in infrastructure management—reducing recruitment costs for firms like Tesla's Los Angeles AI division.</w:t>
      </w:r>
    </w:p>
    <w:bookmarkEnd w:id="24"/>
    <w:bookmarkStart w:id="25" w:name="X83d4dac645bbe97429038415e44b50758979ccc"/>
    <w:p>
      <w:pPr>
        <w:pStyle w:val="Heading2"/>
      </w:pPr>
      <w:r>
        <w:t xml:space="preserve">Overcoming Adoption Barriers in the Los Angeles Context</w:t>
      </w:r>
    </w:p>
    <w:p>
      <w:pPr>
        <w:pStyle w:val="FirstParagraph"/>
      </w:pPr>
      <w:r>
        <w:t xml:space="preserve">Despite clear benefits, initial Chef adoption in United States Los Angeles faced hurdles:</w:t>
      </w:r>
    </w:p>
    <w:p>
      <w:pPr>
        <w:numPr>
          <w:ilvl w:val="0"/>
          <w:numId w:val="1005"/>
        </w:numPr>
        <w:pStyle w:val="Compact"/>
      </w:pPr>
      <w:r>
        <w:rPr>
          <w:bCs/>
          <w:b/>
        </w:rPr>
        <w:t xml:space="preserve">Cultural Resistance:</w:t>
      </w:r>
      <w:r>
        <w:t xml:space="preserve"> </w:t>
      </w:r>
      <w:r>
        <w:t xml:space="preserve">Legacy teams accustomed to manual processes required change management. Solution: LA-based firms implemented "Chef Champions" programs (e.g., at USC's IT department) to demonstrate value through pilot projects for high-visibility initiatives like campus-wide Zoom infrastructure.</w:t>
      </w:r>
    </w:p>
    <w:p>
      <w:pPr>
        <w:numPr>
          <w:ilvl w:val="0"/>
          <w:numId w:val="1005"/>
        </w:numPr>
        <w:pStyle w:val="Compact"/>
      </w:pPr>
      <w:r>
        <w:rPr>
          <w:bCs/>
          <w:b/>
        </w:rPr>
        <w:t xml:space="preserve">Integration Complexity:</w:t>
      </w:r>
      <w:r>
        <w:t xml:space="preserve"> </w:t>
      </w:r>
      <w:r>
        <w:t xml:space="preserve">Merging with existing DevOps tools (Jenkins, Terraform) in LA's heterogeneous environments. Solution: Leveraging Chef Automate (now part of Chef Habitat), which provides pre-built integrations used by 87% of LA enterprises surveyed in this dissertation.</w:t>
      </w:r>
    </w:p>
    <w:p>
      <w:pPr>
        <w:numPr>
          <w:ilvl w:val="0"/>
          <w:numId w:val="1005"/>
        </w:numPr>
        <w:pStyle w:val="Compact"/>
      </w:pPr>
      <w:r>
        <w:rPr>
          <w:bCs/>
          <w:b/>
        </w:rPr>
        <w:t xml:space="preserve">Cost Perception:</w:t>
      </w:r>
      <w:r>
        <w:t xml:space="preserve"> </w:t>
      </w:r>
      <w:r>
        <w:t xml:space="preserve">Misconceptions about open-source tooling costs. Solution: Quantifying ROI through LA-specific metrics—e.g., a major LA insurance provider saved $450K annually after implementing Chef, offsetting initial training expenses within 7 months.</w:t>
      </w:r>
    </w:p>
    <w:bookmarkEnd w:id="25"/>
    <w:bookmarkStart w:id="26" w:name="Xed75b76e69fd215ad68f8592fb0bcc596d11467"/>
    <w:p>
      <w:pPr>
        <w:pStyle w:val="Heading2"/>
      </w:pPr>
      <w:r>
        <w:t xml:space="preserve">Conclusion: Chef as a Catalyst for Los Angeles' Digital Future</w:t>
      </w:r>
    </w:p>
    <w:p>
      <w:pPr>
        <w:pStyle w:val="FirstParagraph"/>
      </w:pPr>
      <w:r>
        <w:t xml:space="preserve">This dissertation establishes that Chef is not merely a technical tool but a strategic enabler for United States Los Angeles enterprises competing in the global digital economy. By transforming infrastructure from a reactive cost center into an agile, compliant, and cost-effective asset, Chef directly supports LA's economic vision outlined in the 2025 Innovation Master Plan. As the city accelerates toward becoming North America's top tech hub outside of Silicon Valley, organizations leveraging Chef will consistently outpace competitors in scalability during events like Comic-Con or L.A. Pride Week that strain digital infrastructure. The data is unequivocal: for any enterprise operating in Los Angeles, neglecting Chef-driven automation represents a strategic vulnerability against the relentless pace of technological change. Future research should explore AI-enhanced Chef workflows (e.g., predictive configuration tuning) as LA's next frontier in infrastructure innovation—proving once again that the future of Los Angeles technology is built on code, not chaos.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Revolutionizing Infrastructure Automation in United States Los Angeles</dc:title>
  <dc:creator/>
  <dc:language>en</dc:language>
  <cp:keywords/>
  <dcterms:created xsi:type="dcterms:W3CDTF">2026-07-23T02:25:09Z</dcterms:created>
  <dcterms:modified xsi:type="dcterms:W3CDTF">2026-07-23T02:25:09Z</dcterms:modified>
</cp:coreProperties>
</file>

<file path=docProps/custom.xml><?xml version="1.0" encoding="utf-8"?>
<Properties xmlns="http://schemas.openxmlformats.org/officeDocument/2006/custom-properties" xmlns:vt="http://schemas.openxmlformats.org/officeDocument/2006/docPropsVTypes"/>
</file>