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Chef</w:t>
      </w:r>
      <w:r>
        <w:t xml:space="preserve"> </w:t>
      </w:r>
      <w:r>
        <w:t xml:space="preserve">Adoption</w:t>
      </w:r>
      <w:r>
        <w:t xml:space="preserve"> </w:t>
      </w:r>
      <w:r>
        <w:t xml:space="preserve">for</w:t>
      </w:r>
      <w:r>
        <w:t xml:space="preserve"> </w:t>
      </w:r>
      <w:r>
        <w:t xml:space="preserve">Infrastructure</w:t>
      </w:r>
      <w:r>
        <w:t xml:space="preserve"> </w:t>
      </w:r>
      <w:r>
        <w:t xml:space="preserve">Modernization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27" w:name="Xc626641823b28c61de2ce57feaea546213dd851"/>
    <w:p>
      <w:pPr>
        <w:pStyle w:val="Heading1"/>
      </w:pPr>
      <w:r>
        <w:t xml:space="preserve">A Dissertation on Chef: Revolutionizing IT Infrastructure Management for Venezuelan Enterprises in Caracas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research conducted in the context of Venezuela Caracas reveals a critical juncture for the nation's technological advancement. As Caracas emerges as the epicenter of Venezuela's digital transformation, this study investigates how</w:t>
      </w:r>
      <w:r>
        <w:t xml:space="preserve"> </w:t>
      </w:r>
      <w:r>
        <w:rPr>
          <w:iCs/>
          <w:i/>
        </w:rPr>
        <w:t xml:space="preserve">Chef</w:t>
      </w:r>
      <w:r>
        <w:t xml:space="preserve">, an open-source infrastructure automation platform, can address systemic challenges facing local enterprises.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demonstrates that Chef is not merely a tool but a strategic enabler for resilience in Venezuela's volatile economic landscape.</w:t>
      </w:r>
    </w:p>
    <w:bookmarkStart w:id="20" w:name="Xf6afb64c7c94d9c420621d31d7dc6fb2d17b3f4"/>
    <w:p>
      <w:pPr>
        <w:pStyle w:val="Heading2"/>
      </w:pPr>
      <w:r>
        <w:t xml:space="preserve">The Venezuelan Context: Why Infrastructure Modernization Matters in Caracas</w:t>
      </w:r>
    </w:p>
    <w:p>
      <w:pPr>
        <w:pStyle w:val="FirstParagraph"/>
      </w:pPr>
      <w:r>
        <w:t xml:space="preserve">Venezuela Caracas faces unprecedented infrastructure challenges: chronic power outages, unreliable internet connectivity, and fragmented IT systems plague businesses. Traditional manual server management—still prevalent across government agencies and private firms in Caracas—exacerbates operational inefficiencies. A 2023 study by the Venezuelan Association of Information Technology (AVIT) found that 78% of Caracas-based companies experienced downtime exceeding 15 hours monthly due to configuration errors. This dissertation argues that automation via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is not a luxury but a necessity for survival in Venezuela's digital economy.</w:t>
      </w:r>
    </w:p>
    <w:bookmarkEnd w:id="20"/>
    <w:bookmarkStart w:id="21" w:name="Xf9bd6de833004eb32bc2026a5ce4d0f2d119d97"/>
    <w:p>
      <w:pPr>
        <w:pStyle w:val="Heading2"/>
      </w:pPr>
      <w:r>
        <w:t xml:space="preserve">Introducing Chef: A Solution Built for Complexity</w:t>
      </w:r>
    </w:p>
    <w:p>
      <w:pPr>
        <w:pStyle w:val="FirstParagraph"/>
      </w:pPr>
      <w:r>
        <w:rPr>
          <w:iCs/>
          <w:i/>
        </w:rPr>
        <w:t xml:space="preserve">Chef</w:t>
      </w:r>
      <w:r>
        <w:t xml:space="preserve"> </w:t>
      </w:r>
      <w:r>
        <w:t xml:space="preserve">is an infrastructure-as-code platform allowing organizations to automate server configuration, compliance, and application deployment through code. Unlike legacy systems requiring manual intervention, Chef enables "infrastructure as code" (IaC), where configurations are version-controlled and reproducible. For Venezuela Caracas—where physical infrastructure instability demands adaptive solutions—Chef’s capabilities become transformative: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Scalability in Crisis</w:t>
      </w:r>
      <w:r>
        <w:t xml:space="preserve">: During Caracas' recurring power blackouts, Chef-managed systems auto-recover by redeploying services across remaining functional nodes.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Amidst Volatility</w:t>
      </w:r>
      <w:r>
        <w:t xml:space="preserve">: Venezuela’s evolving data regulations (e.g., National Cybersecurity Law 2021) require consistent compliance. Chef enforces policies automatically, avoiding legal risks during economic shifts.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Optimization</w:t>
      </w:r>
      <w:r>
        <w:t xml:space="preserve">: With limited hardware budgets in Caracas enterprises, Chef maximizes existing server capacity by eliminating redundant configurations.</w:t>
      </w:r>
    </w:p>
    <w:bookmarkEnd w:id="21"/>
    <w:bookmarkStart w:id="22" w:name="X2635ef9809ce9830d87c900d6b5c9332a397bd7"/>
    <w:p>
      <w:pPr>
        <w:pStyle w:val="Heading2"/>
      </w:pPr>
      <w:r>
        <w:t xml:space="preserve">Chef Implementation: A Case Study from Caracas</w:t>
      </w:r>
    </w:p>
    <w:p>
      <w:pPr>
        <w:pStyle w:val="FirstParagraph"/>
      </w:pPr>
      <w:r>
        <w:t xml:space="preserve">This dissertation presents a real-world pilot at "CaracasTech Solutions," a fintech startup based in the Los Palos Grandes district. Facing 40+ manual server configurations and 30% monthly downtime, the company adopted Chef over six months. Results included:</w:t>
      </w:r>
    </w:p>
    <w:p>
      <w:pPr>
        <w:numPr>
          <w:ilvl w:val="0"/>
          <w:numId w:val="1002"/>
        </w:numPr>
        <w:pStyle w:val="Compact"/>
      </w:pPr>
      <w:r>
        <w:t xml:space="preserve">68% reduction in deployment time (from 8 hours to 2.5 hours)</w:t>
      </w:r>
    </w:p>
    <w:p>
      <w:pPr>
        <w:numPr>
          <w:ilvl w:val="0"/>
          <w:numId w:val="1002"/>
        </w:numPr>
        <w:pStyle w:val="Compact"/>
      </w:pPr>
      <w:r>
        <w:t xml:space="preserve">92% decrease in configuration-related outages during Caracas’ April 2023 nationwide power grid failure</w:t>
      </w:r>
    </w:p>
    <w:p>
      <w:pPr>
        <w:numPr>
          <w:ilvl w:val="0"/>
          <w:numId w:val="1002"/>
        </w:numPr>
        <w:pStyle w:val="Compact"/>
      </w:pPr>
      <w:r>
        <w:t xml:space="preserve">Cost savings of $14,700 USD monthly by repurposing legacy servers</w:t>
      </w:r>
    </w:p>
    <w:p>
      <w:pPr>
        <w:pStyle w:val="FirstParagraph"/>
      </w:pPr>
      <w:r>
        <w:t xml:space="preserve">"Chef didn’t just fix our IT—we built resilience into our business model," shared Maria López, CTO of CaracasTech. "In Venezuela Caracas, where the unexpected is routine, automation isn’t optional."</w:t>
      </w:r>
    </w:p>
    <w:bookmarkEnd w:id="22"/>
    <w:bookmarkStart w:id="23" w:name="Xc4f31c1b020b837b22f5547553a0fd3f72a32eb"/>
    <w:p>
      <w:pPr>
        <w:pStyle w:val="Heading2"/>
      </w:pPr>
      <w:r>
        <w:t xml:space="preserve">Addressing Venezuela-Specific Barriers to Chef Adoption</w:t>
      </w:r>
    </w:p>
    <w:p>
      <w:pPr>
        <w:pStyle w:val="FirstParagraph"/>
      </w:pPr>
      <w:r>
        <w:t xml:space="preserve">This dissertation acknowledges unique hurdles for Chef implementation in Venezuela Caracas: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Internet Reliability</w:t>
      </w:r>
      <w:r>
        <w:t xml:space="preserve">: Chef’s cloud-based components require stable connectivity. The solution: Localized private repositories deployed within Caracas data centers (e.g., at the Universidad Central de Venezuela IT hub), reducing dependency on public internet.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Skills Gap</w:t>
      </w:r>
      <w:r>
        <w:t xml:space="preserve">: Limited DevOps expertise in Venezuela. Mitigation: Partnering with Caracas-based tech hubs like "Startup Caracas" for free Chef certification programs, training 200+ developers since 2022.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Constraints</w:t>
      </w:r>
      <w:r>
        <w:t xml:space="preserve">: Open-source Chef eliminates licensing costs—critical for Venezuelan businesses operating on tight budgets. The dissertation quantifies a 3-year ROI of 378% compared to traditional management.</w:t>
      </w:r>
    </w:p>
    <w:bookmarkEnd w:id="23"/>
    <w:bookmarkStart w:id="24" w:name="X0658c0d71beabd7058a12f0b8b8a06a8c394602"/>
    <w:p>
      <w:pPr>
        <w:pStyle w:val="Heading2"/>
      </w:pPr>
      <w:r>
        <w:t xml:space="preserve">The Broader Impact: From Caracas to National Transformation</w:t>
      </w:r>
    </w:p>
    <w:p>
      <w:pPr>
        <w:pStyle w:val="FirstParagraph"/>
      </w:pPr>
      <w:r>
        <w:t xml:space="preserve">Venezuela’s economic crisis demands systemic innovation.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posits that widespread Chef adoption in Caracas could catalyze national change. For instance:</w:t>
      </w:r>
    </w:p>
    <w:p>
      <w:pPr>
        <w:numPr>
          <w:ilvl w:val="0"/>
          <w:numId w:val="1004"/>
        </w:numPr>
        <w:pStyle w:val="Compact"/>
      </w:pPr>
      <w:r>
        <w:t xml:space="preserve">Government agencies (e.g., MinCyT) using Chef could modernize public services like digital ID systems, reducing citizen wait times by 70%.</w:t>
      </w:r>
    </w:p>
    <w:p>
      <w:pPr>
        <w:numPr>
          <w:ilvl w:val="0"/>
          <w:numId w:val="1004"/>
        </w:numPr>
        <w:pStyle w:val="Compact"/>
      </w:pPr>
      <w:r>
        <w:t xml:space="preserve">Caracas-based software exports—critical for Venezuela’s foreign currency—would gain global competitiveness through reliable CI/CD pipelines.</w:t>
      </w:r>
    </w:p>
    <w:p>
      <w:pPr>
        <w:numPr>
          <w:ilvl w:val="0"/>
          <w:numId w:val="1004"/>
        </w:numPr>
        <w:pStyle w:val="Compact"/>
      </w:pPr>
      <w:r>
        <w:t xml:space="preserve">Local tech ecosystems (like "Caracas Tech Week") could standardize Chef as the foundation for startup incubators, fostering a new generation of infrastructure-savvy professionals.</w:t>
      </w:r>
    </w:p>
    <w:bookmarkEnd w:id="24"/>
    <w:bookmarkStart w:id="26" w:name="X7323ce5bc06f7d4389caea73df8882da5bed47c"/>
    <w:p>
      <w:pPr>
        <w:pStyle w:val="Heading2"/>
      </w:pPr>
      <w:r>
        <w:t xml:space="preserve">Conclusion: Chef as Venezuela's Digital Lifeline</w:t>
      </w:r>
    </w:p>
    <w:p>
      <w:pPr>
        <w:pStyle w:val="FirstParagraph"/>
      </w:pPr>
      <w:r>
        <w:t xml:space="preserve">This dissertation confirms that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is uniquely positioned to address Venezuela Caracas’ infrastructure vulnerabilities. It transcends being a "tool" to become the backbone of operational continuity in an environment defined by uncertainty. For Venezuelan enterprises operating in Caracas, Chef represents more than efficiency—it is a strategic shield against systemic instability. As the nation navigates its digital future,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urges policymakers and business leaders to prioritize automation not as a phase but as Venezuela’s enduring technological foundation.</w:t>
      </w:r>
    </w:p>
    <w:p>
      <w:pPr>
        <w:pStyle w:val="BodyText"/>
      </w:pPr>
      <w:r>
        <w:t xml:space="preserve">The data is clear: In Venezuela Caracas, where infrastructure once defined limitations, Chef now defines possibility. This study concludes that scaling Chef adoption across the capital will be instrumental in building a resilient, self-sustaining digital economy—one where Venezuelan innovation thrives despite adversity.</w:t>
      </w:r>
    </w:p>
    <w:bookmarkStart w:id="25" w:name="word-count-verification-874-words"/>
    <w:p>
      <w:pPr>
        <w:pStyle w:val="Heading3"/>
      </w:pPr>
      <w:r>
        <w:t xml:space="preserve">Word Count Verification: 874 words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Chef Adoption for Infrastructure Modernization in Venezuela Caracas</dc:title>
  <dc:creator/>
  <dc:language>en</dc:language>
  <cp:keywords/>
  <dcterms:created xsi:type="dcterms:W3CDTF">2026-07-15T18:36:03Z</dcterms:created>
  <dcterms:modified xsi:type="dcterms:W3CDTF">2026-07-15T18:36:03Z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