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Colombia</w:t>
      </w:r>
      <w:r>
        <w:t xml:space="preserve"> </w:t>
      </w:r>
      <w:r>
        <w:t xml:space="preserve">Medellín's</w:t>
      </w:r>
      <w:r>
        <w:t xml:space="preserve"> </w:t>
      </w:r>
      <w:r>
        <w:t xml:space="preserve">Sustainable</w:t>
      </w:r>
      <w:r>
        <w:t xml:space="preserve"> </w:t>
      </w:r>
      <w:r>
        <w:t xml:space="preserve">Development</w:t>
      </w:r>
    </w:p>
    <w:bookmarkStart w:id="25" w:name="X793c9117b125cbce8bbf27e6b03d403e118e167"/>
    <w:p>
      <w:pPr>
        <w:pStyle w:val="Heading1"/>
      </w:pPr>
      <w:r>
        <w:t xml:space="preserve">Dissertation: The Pivotal Role of the Chemical Engineer in Colombia Medellín's Sustainable Development</w:t>
      </w:r>
    </w:p>
    <w:p>
      <w:pPr>
        <w:pStyle w:val="FirstParagraph"/>
      </w:pPr>
      <w:r>
        <w:rPr>
          <w:bCs/>
          <w:b/>
        </w:rPr>
        <w:t xml:space="preserve">Abstract:</w:t>
      </w:r>
      <w:r>
        <w:t xml:space="preserve"> </w:t>
      </w:r>
      <w:r>
        <w:t xml:space="preserve">This dissertation examines the indispensable role of the Chemical Engineer within the industrial, environmental, and social fabric of Colombia Medellín. As a city undergoing rapid urbanization and industrial diversification, Medellín faces complex challenges in resource management, pollution control, and sustainable economic growth. The Chemical Engineer emerges not merely as a technical professional but as a key architect of solutions uniquely tailored to the context of Colombia Medellín. This document argues that investing in the specialized knowledge and innovative capabilities of the Chemical Engineer is fundamental to unlocking Medellín's potential as a model for sustainable urban development in Latin America.</w:t>
      </w:r>
    </w:p>
    <w:bookmarkStart w:id="20" w:name="Xd7a626f3d135d82d90e5ec2bf3601d758269e2a"/>
    <w:p>
      <w:pPr>
        <w:pStyle w:val="Heading2"/>
      </w:pPr>
      <w:r>
        <w:t xml:space="preserve">Introduction: Setting the Stage in Colombia Medellín</w:t>
      </w:r>
    </w:p>
    <w:p>
      <w:pPr>
        <w:pStyle w:val="FirstParagraph"/>
      </w:pPr>
      <w:r>
        <w:t xml:space="preserve">Medellín, often hailed as "La Ciudad de la Eterna Primavera" (The City of Eternal Spring), has transformed from a city synonymous with conflict to a beacon of innovation and social progress in Colombia. This metamorphosis is deeply intertwined with its evolving industrial base. While historically known for coffee and textiles, Medellín's modern economy increasingly relies on advanced manufacturing, pharmaceuticals, agrochemicals, environmental services, and technology-driven industries – sectors where the expertise of the Chemical Engineer is absolutely critical. This dissertation positions the Chemical Engineer as a central figure in navigating Colombia Medellín's path towards resilience and prosperity. The specific challenges of the Aburra Valley ecosystem, coupled with national development goals like "Colombia 2050," create a uniquely fertile ground for applying Chemical Engineering principles to solve locally relevant problems.</w:t>
      </w:r>
    </w:p>
    <w:bookmarkEnd w:id="20"/>
    <w:bookmarkStart w:id="21" w:name="Xf7571c6ba104b0659f3b5ac326f1749ef00dbb1"/>
    <w:p>
      <w:pPr>
        <w:pStyle w:val="Heading2"/>
      </w:pPr>
      <w:r>
        <w:t xml:space="preserve">The Multifaceted Role of the Chemical Engineer in Colombia Medellín</w:t>
      </w:r>
    </w:p>
    <w:p>
      <w:pPr>
        <w:pStyle w:val="FirstParagraph"/>
      </w:pPr>
      <w:r>
        <w:t xml:space="preserve">The scope of work for the Chemical Engineer operating within Colombia Medellín extends far beyond traditional plant operations. Today's Chemical Engineer in this context is a versatile problem-solver addressing complex, interconnected issues:</w:t>
      </w:r>
    </w:p>
    <w:p>
      <w:pPr>
        <w:numPr>
          <w:ilvl w:val="0"/>
          <w:numId w:val="1001"/>
        </w:numPr>
        <w:pStyle w:val="Compact"/>
      </w:pPr>
      <w:r>
        <w:rPr>
          <w:bCs/>
          <w:b/>
        </w:rPr>
        <w:t xml:space="preserve">Environmental Stewardship:</w:t>
      </w:r>
      <w:r>
        <w:t xml:space="preserve"> </w:t>
      </w:r>
      <w:r>
        <w:t xml:space="preserve">Medellín grapples with air quality challenges and water management in the Aburra Valley. Chemical Engineers are at the forefront of designing and optimizing wastewater treatment plants (like those managed by EPM - Empresas Públicas de Medellín), developing advanced air pollution control systems for industrial zones, and implementing sustainable processes to treat contaminated soils from historical mining activities. They translate environmental regulations into practical engineering solutions critical for Colombia Medellín's public health.</w:t>
      </w:r>
    </w:p>
    <w:p>
      <w:pPr>
        <w:numPr>
          <w:ilvl w:val="0"/>
          <w:numId w:val="1001"/>
        </w:numPr>
        <w:pStyle w:val="Compact"/>
      </w:pPr>
      <w:r>
        <w:rPr>
          <w:bCs/>
          <w:b/>
        </w:rPr>
        <w:t xml:space="preserve">Industrial Innovation &amp; Value Addition:</w:t>
      </w:r>
      <w:r>
        <w:t xml:space="preserve"> </w:t>
      </w:r>
      <w:r>
        <w:t xml:space="preserve">The city hosts significant pharmaceutical companies (e.g., Cofar) and food processing industries (like those producing "Café Soluble" or specialty agro-products). Chemical Engineers drive innovation here, optimizing extraction processes for natural products, enhancing formulation stability in medicines, developing novel bio-based materials from local biomass (e.g., coffee husks), and improving energy efficiency within manufacturing plants – directly boosting the competitiveness of Colombia Medellín's industrial output.</w:t>
      </w:r>
    </w:p>
    <w:p>
      <w:pPr>
        <w:numPr>
          <w:ilvl w:val="0"/>
          <w:numId w:val="1001"/>
        </w:numPr>
        <w:pStyle w:val="Compact"/>
      </w:pPr>
      <w:r>
        <w:rPr>
          <w:bCs/>
          <w:b/>
        </w:rPr>
        <w:t xml:space="preserve">Sustainable Resource Management:</w:t>
      </w:r>
      <w:r>
        <w:t xml:space="preserve"> </w:t>
      </w:r>
      <w:r>
        <w:t xml:space="preserve">As a city with limited water resources and high consumption, Chemical Engineers develop advanced membrane technologies for water reuse, design closed-loop systems to minimize waste streams in production facilities, and explore bioconversion processes to transform organic waste into valuable biogas or fertilizers – turning potential liabilities into sustainable resources for Colombia Medellín's circular economy.</w:t>
      </w:r>
    </w:p>
    <w:p>
      <w:pPr>
        <w:numPr>
          <w:ilvl w:val="0"/>
          <w:numId w:val="1001"/>
        </w:numPr>
        <w:pStyle w:val="Compact"/>
      </w:pPr>
      <w:r>
        <w:rPr>
          <w:bCs/>
          <w:b/>
        </w:rPr>
        <w:t xml:space="preserve">Public Health &amp; Safety:</w:t>
      </w:r>
      <w:r>
        <w:t xml:space="preserve"> </w:t>
      </w:r>
      <w:r>
        <w:t xml:space="preserve">In a region with significant population density, Chemical Engineers ensure the safety of chemical storage facilities, design robust containment systems for hazardous materials used in industry and healthcare (e.g., pharmaceutical manufacturing), and develop rapid analytical methods to monitor environmental contaminants or food safety hazards – directly safeguarding communities across Colombia Medellín.</w:t>
      </w:r>
    </w:p>
    <w:bookmarkEnd w:id="21"/>
    <w:bookmarkStart w:id="22" w:name="X9eaf4ea728b7255523a4fbd5a9b1cb2cfde4dec"/>
    <w:p>
      <w:pPr>
        <w:pStyle w:val="Heading2"/>
      </w:pPr>
      <w:r>
        <w:t xml:space="preserve">Educational Imperatives: Cultivating Local Talent for Colombia Medellín</w:t>
      </w:r>
    </w:p>
    <w:p>
      <w:pPr>
        <w:pStyle w:val="FirstParagraph"/>
      </w:pPr>
      <w:r>
        <w:t xml:space="preserve">The future of chemical engineering leadership in Colombia Medellín hinges on robust local education. Institutions like the Universidad de Antioquia (Medellín), EAFIT University, and the Universidad Pontificia Bolivariana are pivotal in training Chemical Engineers whose curriculum must be deeply infused with Colombian realities. This means emphasizing:</w:t>
      </w:r>
    </w:p>
    <w:p>
      <w:pPr>
        <w:numPr>
          <w:ilvl w:val="0"/>
          <w:numId w:val="1002"/>
        </w:numPr>
        <w:pStyle w:val="Compact"/>
      </w:pPr>
      <w:r>
        <w:t xml:space="preserve">Case studies specific to Medellín's industrial parks and environmental challenges.</w:t>
      </w:r>
    </w:p>
    <w:p>
      <w:pPr>
        <w:numPr>
          <w:ilvl w:val="0"/>
          <w:numId w:val="1002"/>
        </w:numPr>
        <w:pStyle w:val="Compact"/>
      </w:pPr>
      <w:r>
        <w:t xml:space="preserve">Integration of sustainability metrics (carbon footprint, water stewardship) as core design criteria.</w:t>
      </w:r>
    </w:p>
    <w:p>
      <w:pPr>
        <w:numPr>
          <w:ilvl w:val="0"/>
          <w:numId w:val="1002"/>
        </w:numPr>
        <w:pStyle w:val="Compact"/>
      </w:pPr>
      <w:r>
        <w:t xml:space="preserve">Collaboration with local industries (e.g., EPM, regional pharmaceutical firms) through capstone projects and internships.</w:t>
      </w:r>
    </w:p>
    <w:p>
      <w:pPr>
        <w:numPr>
          <w:ilvl w:val="0"/>
          <w:numId w:val="1002"/>
        </w:numPr>
        <w:pStyle w:val="Compact"/>
      </w:pPr>
      <w:r>
        <w:t xml:space="preserve">Focus on innovation applicable to resource-constrained settings common across Colombia Medellín's diverse municipalities.</w:t>
      </w:r>
    </w:p>
    <w:bookmarkEnd w:id="22"/>
    <w:bookmarkStart w:id="23" w:name="challenges-and-the-path-forward"/>
    <w:p>
      <w:pPr>
        <w:pStyle w:val="Heading2"/>
      </w:pPr>
      <w:r>
        <w:t xml:space="preserve">Challenges and the Path Forward</w:t>
      </w:r>
    </w:p>
    <w:p>
      <w:pPr>
        <w:pStyle w:val="FirstParagraph"/>
      </w:pPr>
      <w:r>
        <w:t xml:space="preserve">Despite the clear potential, challenges persist. These include the need for greater industry-academia collaboration to ensure curricula remain aligned with market needs, securing funding for R&amp;D in chemical processes tailored to Medellín's context, and enhancing public awareness of the Chemical Engineer's vital role beyond "just making chemicals." Overcoming these requires a concerted effort involving universities, government bodies (like Colciencias), industry associations (e.g., AIC), and the Chemical Engineers themselves.</w:t>
      </w:r>
    </w:p>
    <w:bookmarkEnd w:id="23"/>
    <w:bookmarkStart w:id="24" w:name="Xf6150f3c52e3ba8e6a3f6f868df2641e00ec4af"/>
    <w:p>
      <w:pPr>
        <w:pStyle w:val="Heading2"/>
      </w:pPr>
      <w:r>
        <w:t xml:space="preserve">Conclusion: The Indispensable Partner for Colombia Medellín's Future</w:t>
      </w:r>
    </w:p>
    <w:p>
      <w:pPr>
        <w:pStyle w:val="FirstParagraph"/>
      </w:pPr>
      <w:r>
        <w:t xml:space="preserve">This dissertation underscores that the Chemical Engineer is not a peripheral actor but a central pillar in Colombia Medellín's sustainable development narrative. From ensuring clean water and air to driving innovation in key industries and building circular resource systems, the specialized knowledge of the Chemical Engineer is indispensable for addressing the unique challenges and seizing the opportunities presented by this dynamic city within Colombia. Investing in high-quality chemical engineering education, fostering research with local relevance, and recognizing the profession's multifaceted contributions are not just beneficial—they are essential investments in a healthier, more prosperous, and more resilient Colombia Medellín. The future of urban sustainability in this remarkable Colombian city is actively being engineered by professionals who understand both the science and the specific context of Medellín. The path forward demands continued emphasis on developing and empowering the Chemical Engineer within Colombia Medellín's evolving landscape.</w:t>
      </w:r>
    </w:p>
    <w:p>
      <w:pPr>
        <w:pStyle w:val="BodyText"/>
      </w:pPr>
      <w:r>
        <w:rPr>
          <w:bCs/>
          <w:b/>
        </w:rPr>
        <w:t xml:space="preserve">Keywords:</w:t>
      </w:r>
      <w:r>
        <w:t xml:space="preserve"> </w:t>
      </w:r>
      <w:r>
        <w:t xml:space="preserve">Chemical Engineer, Dissertation, Colombia Medellín, Sustainable Development, Environmental Engineering, Industrial Innovation, Resource Management.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the Chemical Engineer in Colombia Medellín's Sustainable Development</dc:title>
  <dc:creator/>
  <dc:language>en</dc:language>
  <cp:keywords/>
  <dcterms:created xsi:type="dcterms:W3CDTF">2026-07-21T11:24:32Z</dcterms:created>
  <dcterms:modified xsi:type="dcterms:W3CDTF">2026-07-21T11:24:32Z</dcterms:modified>
</cp:coreProperties>
</file>

<file path=docProps/custom.xml><?xml version="1.0" encoding="utf-8"?>
<Properties xmlns="http://schemas.openxmlformats.org/officeDocument/2006/custom-properties" xmlns:vt="http://schemas.openxmlformats.org/officeDocument/2006/docPropsVTypes"/>
</file>