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dbf78d1304a55cfb5fd8c8c416bc8aade51a9a4"/>
    <w:p>
      <w:pPr>
        <w:pStyle w:val="Heading1"/>
      </w:pPr>
      <w:r>
        <w:t xml:space="preserve">Dissertation: Advancing Sustainable Industrialization through the Chemical Engineer in Ghana Accra</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rapidly evolving industrial and urban landscape of</w:t>
      </w:r>
      <w:r>
        <w:t xml:space="preserve"> </w:t>
      </w:r>
      <w:r>
        <w:rPr>
          <w:bCs/>
          <w:b/>
        </w:rPr>
        <w:t xml:space="preserve">Ghana Accra</w:t>
      </w:r>
      <w:r>
        <w:t xml:space="preserve">. As Africa's most populous city and a major economic hub, Accra faces unprecedented challenges related to urbanization, industrial growth, resource management, and environmental sustainability. This research argues that strategic investment in the profession of Chemical Engineering is not merely beneficial but fundamentally critical for Ghana’s socio-economic advancement, with</w:t>
      </w:r>
      <w:r>
        <w:t xml:space="preserve"> </w:t>
      </w:r>
      <w:r>
        <w:rPr>
          <w:iCs/>
          <w:i/>
        </w:rPr>
        <w:t xml:space="preserve">Ghana Accra</w:t>
      </w:r>
      <w:r>
        <w:t xml:space="preserve"> </w:t>
      </w:r>
      <w:r>
        <w:t xml:space="preserve">serving as the pivotal focal point for implementation and impact.</w:t>
      </w:r>
    </w:p>
    <w:bookmarkStart w:id="20" w:name="X1cb88abac9dfcd56ee26d4bf363d786e7da6cf5"/>
    <w:p>
      <w:pPr>
        <w:pStyle w:val="Heading2"/>
      </w:pPr>
      <w:r>
        <w:t xml:space="preserve">The Imperative Context: Accra's Development Challenges</w:t>
      </w:r>
    </w:p>
    <w:p>
      <w:pPr>
        <w:pStyle w:val="FirstParagraph"/>
      </w:pPr>
      <w:r>
        <w:rPr>
          <w:bCs/>
          <w:b/>
        </w:rPr>
        <w:t xml:space="preserve">Ghana Accra</w:t>
      </w:r>
      <w:r>
        <w:t xml:space="preserve"> </w:t>
      </w:r>
      <w:r>
        <w:t xml:space="preserve">is experiencing explosive population growth (exceeding 4 million residents within the Greater Accra Region) coupled with industrial expansion. This creates intense pressure on infrastructure, clean water access, waste management systems, and energy supply. The city's informal sector often lacks proper environmental controls, leading to significant air and water pollution from small-scale processing units. Simultaneously, Ghana's economy is diversifying beyond traditional agriculture into pharmaceuticals (e.g., local production of essential medicines), food processing (like palm oil refining in the Accra-Tema corridor), and burgeoning renewable energy initiatives. These sectors are inherently chemical-intensive, demanding specialized expertise that the</w:t>
      </w:r>
      <w:r>
        <w:t xml:space="preserve"> </w:t>
      </w:r>
      <w:r>
        <w:rPr>
          <w:iCs/>
          <w:i/>
        </w:rPr>
        <w:t xml:space="preserve">Chemical Engineer</w:t>
      </w:r>
      <w:r>
        <w:t xml:space="preserve"> </w:t>
      </w:r>
      <w:r>
        <w:t xml:space="preserve">uniquely provides. This dissertation positions the profession as central to solving Accra's most pressing urban challenges.</w:t>
      </w:r>
    </w:p>
    <w:bookmarkEnd w:id="20"/>
    <w:bookmarkStart w:id="21" w:name="Xe648b0c6159daae66efc298c6ec12d8e5e8c44d"/>
    <w:p>
      <w:pPr>
        <w:pStyle w:val="Heading2"/>
      </w:pPr>
      <w:r>
        <w:t xml:space="preserve">The Multifaceted Role of the Chemical Engineer in Ghana Accra</w:t>
      </w:r>
    </w:p>
    <w:p>
      <w:pPr>
        <w:pStyle w:val="FirstParagraph"/>
      </w:pPr>
      <w:r>
        <w:t xml:space="preserve">The responsibilities of a modern</w:t>
      </w:r>
      <w:r>
        <w:t xml:space="preserve"> </w:t>
      </w:r>
      <w:r>
        <w:rPr>
          <w:iCs/>
          <w:i/>
        </w:rPr>
        <w:t xml:space="preserve">Chemical Engineer</w:t>
      </w:r>
      <w:r>
        <w:t xml:space="preserve"> </w:t>
      </w:r>
      <w:r>
        <w:t xml:space="preserve">extend far beyond traditional refinery operations. In the context of</w:t>
      </w:r>
      <w:r>
        <w:t xml:space="preserve"> </w:t>
      </w:r>
      <w:r>
        <w:rPr>
          <w:bCs/>
          <w:b/>
        </w:rPr>
        <w:t xml:space="preserve">Ghana Accra</w:t>
      </w:r>
      <w:r>
        <w:t xml:space="preserve">, their expertise is vital across several critical domains:</w:t>
      </w:r>
    </w:p>
    <w:p>
      <w:pPr>
        <w:numPr>
          <w:ilvl w:val="0"/>
          <w:numId w:val="1001"/>
        </w:numPr>
        <w:pStyle w:val="Compact"/>
      </w:pPr>
      <w:r>
        <w:rPr>
          <w:bCs/>
          <w:b/>
        </w:rPr>
        <w:t xml:space="preserve">Sustainable Water and Wastewater Management:</w:t>
      </w:r>
      <w:r>
        <w:t xml:space="preserve"> </w:t>
      </w:r>
      <w:r>
        <w:t xml:space="preserve">Designing and optimizing treatment plants to address Accra's chronic water scarcity and pollution, ensuring safe drinking water for millions. This includes membrane technology, advanced oxidation processes, and decentralized systems suitable for urban settings.</w:t>
      </w:r>
    </w:p>
    <w:p>
      <w:pPr>
        <w:numPr>
          <w:ilvl w:val="0"/>
          <w:numId w:val="1001"/>
        </w:numPr>
        <w:pStyle w:val="Compact"/>
      </w:pPr>
      <w:r>
        <w:rPr>
          <w:bCs/>
          <w:b/>
        </w:rPr>
        <w:t xml:space="preserve">Industrial Process Optimization &amp; Pollution Control:</w:t>
      </w:r>
      <w:r>
        <w:t xml:space="preserve"> </w:t>
      </w:r>
      <w:r>
        <w:t xml:space="preserve">Implementing cleaner production techniques in Accra's growing pharmaceutical sector (e.g., reducing solvent use) and agro-processing industries (e.g., efficient cocoa butter extraction), minimizing emissions and waste streams while improving yields.</w:t>
      </w:r>
    </w:p>
    <w:p>
      <w:pPr>
        <w:numPr>
          <w:ilvl w:val="0"/>
          <w:numId w:val="1001"/>
        </w:numPr>
        <w:pStyle w:val="Compact"/>
      </w:pPr>
      <w:r>
        <w:rPr>
          <w:bCs/>
          <w:b/>
        </w:rPr>
        <w:t xml:space="preserve">Renewable Energy Integration:</w:t>
      </w:r>
      <w:r>
        <w:t xml:space="preserve"> </w:t>
      </w:r>
      <w:r>
        <w:t xml:space="preserve">Developing and scaling biofuel production from local biomass (like waste palm kernel shells or cassava residues) to provide cleaner energy solutions for Accra's growing power demand, directly linking chemical processes to national energy goals.</w:t>
      </w:r>
    </w:p>
    <w:p>
      <w:pPr>
        <w:numPr>
          <w:ilvl w:val="0"/>
          <w:numId w:val="1001"/>
        </w:numPr>
        <w:pStyle w:val="Compact"/>
      </w:pPr>
      <w:r>
        <w:rPr>
          <w:bCs/>
          <w:b/>
        </w:rPr>
        <w:t xml:space="preserve">Safe Handling of Critical Materials:</w:t>
      </w:r>
      <w:r>
        <w:t xml:space="preserve"> </w:t>
      </w:r>
      <w:r>
        <w:t xml:space="preserve">Ensuring the safe storage, handling, and transportation of chemicals used in manufacturing and healthcare across Accra's logistics networks, mitigating risks to public health and the environment.</w:t>
      </w:r>
    </w:p>
    <w:p>
      <w:pPr>
        <w:numPr>
          <w:ilvl w:val="0"/>
          <w:numId w:val="1001"/>
        </w:numPr>
        <w:pStyle w:val="Compact"/>
      </w:pPr>
      <w:r>
        <w:rPr>
          <w:bCs/>
          <w:b/>
        </w:rPr>
        <w:t xml:space="preserve">Development of Localized Solutions:</w:t>
      </w:r>
      <w:r>
        <w:t xml:space="preserve"> </w:t>
      </w:r>
      <w:r>
        <w:t xml:space="preserve">Adapting global best practices to Ghanaian contexts – such as designing low-cost water purification systems using locally available materials for peri-urban communities in Greater Accra.</w:t>
      </w:r>
    </w:p>
    <w:bookmarkEnd w:id="21"/>
    <w:bookmarkStart w:id="22" w:name="Xa6cf6d1c5c58476c51f61eda73c586a90058d89"/>
    <w:p>
      <w:pPr>
        <w:pStyle w:val="Heading2"/>
      </w:pPr>
      <w:r>
        <w:t xml:space="preserve">Ghana Accra: The Crucible for Chemical Engineering Innovation</w:t>
      </w:r>
    </w:p>
    <w:p>
      <w:pPr>
        <w:pStyle w:val="FirstParagraph"/>
      </w:pPr>
      <w:r>
        <w:rPr>
          <w:bCs/>
          <w:b/>
        </w:rPr>
        <w:t xml:space="preserve">Ghana Accra</w:t>
      </w:r>
      <w:r>
        <w:t xml:space="preserve"> </w:t>
      </w:r>
      <w:r>
        <w:t xml:space="preserve">is not just a location; it is the dynamic testing ground where theoretical chemical engineering principles meet real-world complexity. The city's unique challenges – dense population, legacy infrastructure, diverse informal economy, and urgent environmental needs – demand innovative, context-specific solutions. This dissertation emphasizes that the</w:t>
      </w:r>
      <w:r>
        <w:t xml:space="preserve"> </w:t>
      </w:r>
      <w:r>
        <w:rPr>
          <w:iCs/>
          <w:i/>
        </w:rPr>
        <w:t xml:space="preserve">Chemical Engineer</w:t>
      </w:r>
      <w:r>
        <w:t xml:space="preserve"> </w:t>
      </w:r>
      <w:r>
        <w:t xml:space="preserve">operating within Accra must possess not only technical mastery but also deep understanding of local socio-economic conditions and regulatory frameworks. The University of Ghana's Department of Chemical Engineering in Accra is a key training ground, but graduates face a critical gap: insufficient industry integration and mentorship opportunities to address the city's immediate needs.</w:t>
      </w:r>
    </w:p>
    <w:bookmarkEnd w:id="22"/>
    <w:bookmarkStart w:id="23" w:name="Xdf23fdb38373be154101c15d63bf05aeaa9b31b"/>
    <w:p>
      <w:pPr>
        <w:pStyle w:val="Heading2"/>
      </w:pPr>
      <w:r>
        <w:t xml:space="preserve">Barriers and the Path Forward for Chemical Engineers in Ghana Accra</w:t>
      </w:r>
    </w:p>
    <w:p>
      <w:pPr>
        <w:pStyle w:val="FirstParagraph"/>
      </w:pPr>
      <w:r>
        <w:t xml:space="preserve">This dissertation identifies significant barriers hindering the full potential of</w:t>
      </w:r>
      <w:r>
        <w:t xml:space="preserve"> </w:t>
      </w:r>
      <w:r>
        <w:rPr>
          <w:iCs/>
          <w:i/>
        </w:rPr>
        <w:t xml:space="preserve">Chemical Engineers</w:t>
      </w:r>
      <w:r>
        <w:t xml:space="preserve"> </w:t>
      </w:r>
      <w:r>
        <w:t xml:space="preserve">in</w:t>
      </w:r>
      <w:r>
        <w:t xml:space="preserve"> </w:t>
      </w:r>
      <w:r>
        <w:rPr>
          <w:bCs/>
          <w:b/>
        </w:rPr>
        <w:t xml:space="preserve">Ghana Accra</w:t>
      </w:r>
      <w:r>
        <w:t xml:space="preserve">. These include:</w:t>
      </w:r>
    </w:p>
    <w:p>
      <w:pPr>
        <w:numPr>
          <w:ilvl w:val="0"/>
          <w:numId w:val="1002"/>
        </w:numPr>
        <w:pStyle w:val="Compact"/>
      </w:pPr>
      <w:r>
        <w:rPr>
          <w:bCs/>
          <w:b/>
        </w:rPr>
        <w:t xml:space="preserve">Educational Mismatch:</w:t>
      </w:r>
      <w:r>
        <w:t xml:space="preserve"> </w:t>
      </w:r>
      <w:r>
        <w:t xml:space="preserve">Curricula sometimes lack sufficient focus on Ghana-specific challenges and sustainable design principles relevant to Accra's industrial context.</w:t>
      </w:r>
    </w:p>
    <w:p>
      <w:pPr>
        <w:numPr>
          <w:ilvl w:val="0"/>
          <w:numId w:val="1002"/>
        </w:numPr>
        <w:pStyle w:val="Compact"/>
      </w:pPr>
      <w:r>
        <w:rPr>
          <w:bCs/>
          <w:b/>
        </w:rPr>
        <w:t xml:space="preserve">Industry-Practice Disconnect:</w:t>
      </w:r>
      <w:r>
        <w:t xml:space="preserve"> </w:t>
      </w:r>
      <w:r>
        <w:t xml:space="preserve">Limited collaboration between academia (like KNUST or UG) and industry players in Accra, resulting in graduates needing extensive on-the-job training for local application.</w:t>
      </w:r>
    </w:p>
    <w:p>
      <w:pPr>
        <w:numPr>
          <w:ilvl w:val="0"/>
          <w:numId w:val="1002"/>
        </w:numPr>
        <w:pStyle w:val="Compact"/>
      </w:pPr>
      <w:r>
        <w:rPr>
          <w:bCs/>
          <w:b/>
        </w:rPr>
        <w:t xml:space="preserve">Infrastructure Limitations:</w:t>
      </w:r>
      <w:r>
        <w:t xml:space="preserve"> </w:t>
      </w:r>
      <w:r>
        <w:t xml:space="preserve">Insufficient funding for pilot projects and technology adoption within Accra's municipal and industrial facilities.</w:t>
      </w:r>
    </w:p>
    <w:p>
      <w:pPr>
        <w:numPr>
          <w:ilvl w:val="0"/>
          <w:numId w:val="1002"/>
        </w:numPr>
        <w:pStyle w:val="Compact"/>
      </w:pPr>
      <w:r>
        <w:rPr>
          <w:bCs/>
          <w:b/>
        </w:rPr>
        <w:t xml:space="preserve">Regulatory Gaps:</w:t>
      </w:r>
      <w:r>
        <w:t xml:space="preserve"> </w:t>
      </w:r>
      <w:r>
        <w:t xml:space="preserve">Inconsistent enforcement of environmental regulations governing chemical processes across the sprawling Accra metropolis.</w:t>
      </w:r>
    </w:p>
    <w:p>
      <w:pPr>
        <w:pStyle w:val="FirstParagraph"/>
      </w:pPr>
      <w:r>
        <w:t xml:space="preserve">To overcome these, this dissertation proposes actionable strategies: strengthening industry-academia partnerships for co-designed curricula focused on Accra's challenges; establishing a dedicated Chemical Engineering Innovation Hub within the Greater Accra Region to facilitate prototyping and scale-up of local solutions; and advocating for strengthened environmental regulations with clear compliance pathways tailored to Ghanaian industrial realities.</w:t>
      </w:r>
    </w:p>
    <w:bookmarkEnd w:id="23"/>
    <w:bookmarkStart w:id="24" w:name="Xcb1585efa1552cc9bd79289cee6bab19243e1a3"/>
    <w:p>
      <w:pPr>
        <w:pStyle w:val="Heading2"/>
      </w:pPr>
      <w:r>
        <w:t xml:space="preserve">Conclusion: The Chemical Engineer as Catalyst for Ghana Accra's Future</w:t>
      </w:r>
    </w:p>
    <w:p>
      <w:pPr>
        <w:pStyle w:val="FirstParagraph"/>
      </w:pPr>
      <w:r>
        <w:t xml:space="preserve">The future prosperity and sustainability of</w:t>
      </w:r>
      <w:r>
        <w:t xml:space="preserve"> </w:t>
      </w:r>
      <w:r>
        <w:rPr>
          <w:bCs/>
          <w:b/>
        </w:rPr>
        <w:t xml:space="preserve">Ghana Accra</w:t>
      </w:r>
      <w:r>
        <w:t xml:space="preserve"> </w:t>
      </w:r>
      <w:r>
        <w:t xml:space="preserve">are inextricably linked to the effective deployment of the</w:t>
      </w:r>
      <w:r>
        <w:t xml:space="preserve"> </w:t>
      </w:r>
      <w:r>
        <w:rPr>
          <w:iCs/>
          <w:i/>
        </w:rPr>
        <w:t xml:space="preserve">Chemical Engineer</w:t>
      </w:r>
      <w:r>
        <w:t xml:space="preserve">. This dissertation has demonstrated that these professionals are not merely technicians but essential catalysts for solving complex urban challenges – from ensuring clean water security and managing pollution to enabling sustainable industrial growth within Ghana's capital. The rapid transformation of Accra demands a new generation of Chemical Engineers equipped with both global expertise and deep local insight. Investing in their training, integration into key sectors (water, energy, pharmaceuticals, agro-processing), and creation of supportive innovation ecosystems within</w:t>
      </w:r>
      <w:r>
        <w:t xml:space="preserve"> </w:t>
      </w:r>
      <w:r>
        <w:rPr>
          <w:bCs/>
          <w:b/>
        </w:rPr>
        <w:t xml:space="preserve">Ghana Accra</w:t>
      </w:r>
      <w:r>
        <w:t xml:space="preserve"> </w:t>
      </w:r>
      <w:r>
        <w:t xml:space="preserve">is an investment in the city's resilience and Ghana's broader development trajectory. The evidence presented here underscores that for</w:t>
      </w:r>
      <w:r>
        <w:t xml:space="preserve"> </w:t>
      </w:r>
      <w:r>
        <w:rPr>
          <w:iCs/>
          <w:i/>
        </w:rPr>
        <w:t xml:space="preserve">Ghana Accra</w:t>
      </w:r>
      <w:r>
        <w:t xml:space="preserve"> </w:t>
      </w:r>
      <w:r>
        <w:t xml:space="preserve">to thrive as a modern African metropolis, the strategic advancement of Chemical Engineering as a profession must be prioritized at the highest levels of national policy and institutional planning. The time for focused action is now.</w:t>
      </w:r>
    </w:p>
    <w:p>
      <w:pPr>
        <w:pStyle w:val="BodyText"/>
      </w:pPr>
      <w:r>
        <w:rPr>
          <w:bCs/>
          <w:b/>
        </w:rPr>
        <w:t xml:space="preserve">Dissertation Key Takeaway:</w:t>
      </w:r>
      <w:r>
        <w:t xml:space="preserve"> </w:t>
      </w:r>
      <w:r>
        <w:t xml:space="preserve">A robust pipeline and effective application of</w:t>
      </w:r>
      <w:r>
        <w:t xml:space="preserve"> </w:t>
      </w:r>
      <w:r>
        <w:rPr>
          <w:iCs/>
          <w:i/>
        </w:rPr>
        <w:t xml:space="preserve">Chemical Engineer</w:t>
      </w:r>
      <w:r>
        <w:t xml:space="preserve"> </w:t>
      </w:r>
      <w:r>
        <w:t xml:space="preserve">expertise is non-negotiable for the sustainable, equitable, and prosperous development of</w:t>
      </w:r>
      <w:r>
        <w:t xml:space="preserve"> </w:t>
      </w:r>
      <w:r>
        <w:rPr>
          <w:bCs/>
          <w:b/>
        </w:rPr>
        <w:t xml:space="preserve">Ghana Accra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Ghana Accra's Development</dc:title>
  <dc:creator/>
  <dc:language>en</dc:language>
  <cp:keywords/>
  <dcterms:created xsi:type="dcterms:W3CDTF">2026-07-15T10:26:48Z</dcterms:created>
  <dcterms:modified xsi:type="dcterms:W3CDTF">2026-07-15T10:26:48Z</dcterms:modified>
</cp:coreProperties>
</file>

<file path=docProps/custom.xml><?xml version="1.0" encoding="utf-8"?>
<Properties xmlns="http://schemas.openxmlformats.org/officeDocument/2006/custom-properties" xmlns:vt="http://schemas.openxmlformats.org/officeDocument/2006/docPropsVTypes"/>
</file>