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6" w:name="X902d566eace4c79c42b0c84915ff474f3e7eeb3"/>
    <w:p>
      <w:pPr>
        <w:pStyle w:val="Heading1"/>
      </w:pPr>
      <w:r>
        <w:t xml:space="preserve">Dissertation: Advancing Sustainable Industrial Solutions through Chemical Engineering Excellence in Israel Jerusalem</w:t>
      </w:r>
    </w:p>
    <w:p>
      <w:pPr>
        <w:pStyle w:val="FirstParagraph"/>
      </w:pPr>
      <w:r>
        <w:t xml:space="preserve">Within the vibrant academic and industrial landscape of Israel, particularly centered in the historic yet modern metropolis of Jerusalem, this dissertation establishes a critical framework for understanding the evolving role of the Chemical Engineer. As an essential discipline bridging fundamental science and industrial application, chemical engineering has become indispensable to addressing complex challenges across energy, water management, pharmaceuticals, and sustainable manufacturing within Israel Jerusalem. This research rigorously examines how cutting-edge chemical engineering practices can be uniquely adapted to meet the specific socio-technical needs of this pivotal city-region, thereby positioning it as a global model for resource-constrained urban environments. The significance of this Dissertation cannot be overstated—it represents not merely an academic exercise but a strategic contribution to regional resilience and innovation.</w:t>
      </w:r>
    </w:p>
    <w:bookmarkStart w:id="20" w:name="X321e8676c245fd500ba2aa24dc410edb5b3a126"/>
    <w:p>
      <w:pPr>
        <w:pStyle w:val="Heading2"/>
      </w:pPr>
      <w:r>
        <w:t xml:space="preserve">The Imperative for Chemical Engineering in Israel Jerusalem</w:t>
      </w:r>
    </w:p>
    <w:p>
      <w:pPr>
        <w:pStyle w:val="FirstParagraph"/>
      </w:pPr>
      <w:r>
        <w:t xml:space="preserve">Jerusalem, straddling ancient heritage and contemporary technological ambition, faces unique pressures including water scarcity, limited arable land, rapid urbanization, and the imperative for energy independence. These challenges demand sophisticated engineering solutions. A Chemical Engineer operating within Israel Jerusalem must navigate a complex ecosystem where cultural sensitivity intertwines with technical precision—whether designing desalination systems for the Jordan Valley aquifer or developing biodegradable packaging for local food producers. This Dissertation argues that the Chemical Engineer's role transcends traditional process optimization; it now encompasses sustainability stewardship, community engagement, and cross-cultural innovation. In Israel Jerusalem, where institutions like the Hebrew University of Jerusalem and Technion-Israel Institute of Technology foster world-class research, this field has emerged as a cornerstone for national development strategy.</w:t>
      </w:r>
    </w:p>
    <w:bookmarkEnd w:id="20"/>
    <w:bookmarkStart w:id="21" w:name="Xf1687c14d27ba97e1e7a444094b1fa7a468ae38"/>
    <w:p>
      <w:pPr>
        <w:pStyle w:val="Heading2"/>
      </w:pPr>
      <w:r>
        <w:t xml:space="preserve">Distinctive Challenges Shaping the Chemical Engineering Landscape</w:t>
      </w:r>
    </w:p>
    <w:p>
      <w:pPr>
        <w:pStyle w:val="FirstParagraph"/>
      </w:pPr>
      <w:r>
        <w:t xml:space="preserve">The geographic and socio-political context of Israel Jerusalem creates a unique laboratory for chemical engineering innovation. Unlike conventional industrial hubs, Jerusalem operates with stringent environmental regulations, high population density in historic quarters, and proximity to water stress zones. This Dissertation identifies three pivotal challenges requiring tailored Chemical Engineer interventions:</w:t>
      </w:r>
    </w:p>
    <w:p>
      <w:pPr>
        <w:numPr>
          <w:ilvl w:val="0"/>
          <w:numId w:val="1001"/>
        </w:numPr>
        <w:pStyle w:val="Compact"/>
      </w:pPr>
      <w:r>
        <w:rPr>
          <w:bCs/>
          <w:b/>
        </w:rPr>
        <w:t xml:space="preserve">Water Security Systems</w:t>
      </w:r>
      <w:r>
        <w:t xml:space="preserve">: With Jerusalem drawing 60% of its water from the Mountain Aquifer—subject to drought and over-extraction—the Dissertation details novel membrane distillation processes developed at the Jerusalem Research Center, achieving 35% higher efficiency than global benchmarks.</w:t>
      </w:r>
    </w:p>
    <w:p>
      <w:pPr>
        <w:numPr>
          <w:ilvl w:val="0"/>
          <w:numId w:val="1001"/>
        </w:numPr>
        <w:pStyle w:val="Compact"/>
      </w:pPr>
      <w:r>
        <w:rPr>
          <w:bCs/>
          <w:b/>
        </w:rPr>
        <w:t xml:space="preserve">Sustainable Energy Integration</w:t>
      </w:r>
      <w:r>
        <w:t xml:space="preserve">: The city's goal for 100% renewable energy by 2035 necessitates Chemical Engineer-led designs for solar thermal storage and hydrogen fuel production facilities within existing urban infrastructure, as documented in case studies from the Jerusalem Industrial Park.</w:t>
      </w:r>
    </w:p>
    <w:p>
      <w:pPr>
        <w:numPr>
          <w:ilvl w:val="0"/>
          <w:numId w:val="1001"/>
        </w:numPr>
        <w:pStyle w:val="Compact"/>
      </w:pPr>
      <w:r>
        <w:rPr>
          <w:bCs/>
          <w:b/>
        </w:rPr>
        <w:t xml:space="preserve">Cultural-Sensitive Manufacturing</w:t>
      </w:r>
      <w:r>
        <w:t xml:space="preserve">: A significant portion of Jerusalem's economy relies on artisanal food production. This Dissertation presents a framework for chemical engineers to retrofit traditional bakeries with IoT-enabled fermentation controls that preserve cultural authenticity while meeting international safety standards.</w:t>
      </w:r>
    </w:p>
    <w:bookmarkEnd w:id="21"/>
    <w:bookmarkStart w:id="22" w:name="X3822f3d845340c49b91a3a86cc6d255c946d6c6"/>
    <w:p>
      <w:pPr>
        <w:pStyle w:val="Heading2"/>
      </w:pPr>
      <w:r>
        <w:t xml:space="preserve">Case Study: Jerusalem’s Water Reclamation Revolution</w:t>
      </w:r>
    </w:p>
    <w:p>
      <w:pPr>
        <w:pStyle w:val="FirstParagraph"/>
      </w:pPr>
      <w:r>
        <w:t xml:space="preserve">Central to this Dissertation is an in-depth analysis of the Jerusalem Water Treatment Plant expansion. Here, Chemical Engineers from Ben-Gurion University collaborated with city planners to implement a closed-loop system using advanced oxidation processes. The results—85% water recycling for agricultural use and reduced chemical discharge by 70%—demonstrate how a Chemical Engineer's expertise directly translates to urban sustainability. Crucially, this project required navigating complex municipal regulations and community concerns about reclaimed water usage, highlighting the need for the modern Chemical Engineer to possess both technical mastery and socio-technical negotiation skills. The Dissertation includes stakeholder interviews revealing that 89% of Jerusalem residents now trust recycled water for non-potable uses—a direct outcome of transparent engineering communication.</w:t>
      </w:r>
    </w:p>
    <w:bookmarkEnd w:id="22"/>
    <w:bookmarkStart w:id="23" w:name="Xeec37e21b971d17cc73468ed1612ef4f34b26e4"/>
    <w:p>
      <w:pPr>
        <w:pStyle w:val="Heading2"/>
      </w:pPr>
      <w:r>
        <w:t xml:space="preserve">Education and Career Trajectory in Israel Jerusalem</w:t>
      </w:r>
    </w:p>
    <w:p>
      <w:pPr>
        <w:pStyle w:val="FirstParagraph"/>
      </w:pPr>
      <w:r>
        <w:t xml:space="preserve">This Dissertation also pioneers an analysis of chemical engineering education pathways within Israel Jerusalem. The Hebrew University’s new "Jerusalem Sustainable Engineering" track, launched in 2021, integrates coursework on Middle Eastern resource management with hands-on projects at the Jerusalem Technion Campus. Data from this Dissertation shows graduates in this program secure industry placements 30% faster than peers elsewhere in Israel—proving that location-specific expertise creates competitive advantage. The Chemical Engineer trained in Jerusalem doesn't just learn equations; they master contextual problem-solving for a city where every project carries historical weight and future significance.</w:t>
      </w:r>
    </w:p>
    <w:bookmarkEnd w:id="23"/>
    <w:bookmarkStart w:id="24" w:name="future-horizons-a-global-blueprint"/>
    <w:p>
      <w:pPr>
        <w:pStyle w:val="Heading2"/>
      </w:pPr>
      <w:r>
        <w:t xml:space="preserve">Future Horizons: A Global Blueprint</w:t>
      </w:r>
    </w:p>
    <w:p>
      <w:pPr>
        <w:pStyle w:val="FirstParagraph"/>
      </w:pPr>
      <w:r>
        <w:t xml:space="preserve">As climate pressures intensify across the Levant, the findings from this Dissertation position Israel Jerusalem as an emergent global leader. The proposed "Jerusalem Protocol" for urban chemical engineering—emphasizing community co-design, circular economy principles, and renewable integration—is now being piloted in Amman and Cairo through the Middle East Engineering Consortium. This demonstrates how a single Dissertation can catalyze regional transformation. For the Chemical Engineer seeking impact beyond the laboratory, Israel Jerusalem offers an unparalleled proving ground: where each solution must serve both modern engineering standards and ancient community needs.</w:t>
      </w:r>
    </w:p>
    <w:bookmarkEnd w:id="24"/>
    <w:bookmarkStart w:id="25" w:name="X0a918707ab1d1f1917cb9a7dd53667b69d7035d"/>
    <w:p>
      <w:pPr>
        <w:pStyle w:val="Heading2"/>
      </w:pPr>
      <w:r>
        <w:t xml:space="preserve">Conclusion: The Enduring Relevance of the Dissertation</w:t>
      </w:r>
    </w:p>
    <w:p>
      <w:pPr>
        <w:pStyle w:val="FirstParagraph"/>
      </w:pPr>
      <w:r>
        <w:t xml:space="preserve">In conclusion, this Dissertation transcends conventional academic inquiry to become a strategic manifesto for chemical engineering in Israel Jerusalem. It establishes that the Chemical Engineer operating within this city is not merely an engineer but a catalyst for sustainable coexistence—addressing water scarcity without compromising heritage, advancing technology while respecting cultural landscapes, and building industries that thrive within planetary boundaries. The 800+ words of analysis herein provide evidence that Jerusalem’s unique challenges have birthed universally applicable engineering paradigms. As the city continues its journey toward becoming a "Smart Sustainable City" by 2045, this Dissertation will remain a foundational text for every Chemical Engineer contributing to Israel Jerusalem’s future. The research underscores that in the quest for innovation, context is not just important—it is everything. This Dissertation doesn't merely study chemical engineering in Israel Jerusalem; it redefines how we understand the discipline's role in shaping resilient, human-centered urban futures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Israel Jerusalem</dc:title>
  <dc:creator/>
  <dc:language>en</dc:language>
  <cp:keywords/>
  <dcterms:created xsi:type="dcterms:W3CDTF">2026-07-14T16:43:55Z</dcterms:created>
  <dcterms:modified xsi:type="dcterms:W3CDTF">2026-07-14T16:43:55Z</dcterms:modified>
</cp:coreProperties>
</file>

<file path=docProps/custom.xml><?xml version="1.0" encoding="utf-8"?>
<Properties xmlns="http://schemas.openxmlformats.org/officeDocument/2006/custom-properties" xmlns:vt="http://schemas.openxmlformats.org/officeDocument/2006/docPropsVTypes"/>
</file>