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8" w:name="X8a5cf8b83443e3015ccfc72544e7b8c852a79dd"/>
    <w:p>
      <w:pPr>
        <w:pStyle w:val="Heading1"/>
      </w:pPr>
      <w:r>
        <w:t xml:space="preserve">Advancing Sustainable Industrial Growth: A Dissertation on Chemical Engineering Practices in Pakistan Islamabad</w:t>
      </w:r>
    </w:p>
    <w:bookmarkStart w:id="20" w:name="abstract"/>
    <w:p>
      <w:pPr>
        <w:pStyle w:val="Heading2"/>
      </w:pPr>
      <w:r>
        <w:t xml:space="preserve">Abstract</w:t>
      </w:r>
    </w:p>
    <w:p>
      <w:pPr>
        <w:pStyle w:val="FirstParagraph"/>
      </w:pPr>
      <w:r>
        <w:t xml:space="preserve">This dissertation examines the critical role of chemical engineering in driving sustainable industrial development within Pakistan's national capital, Islamabad. With the city serving as Pakistan's administrative and technological hub, this research analyzes how contemporary chemical engineering practices address energy security, water resource management, and environmental sustainability challenges unique to Islamabad's urban ecosystem. The study establishes a framework for optimizing chemical processes that align with Pakistan's Vision 2030 while emphasizing the indispensable contributions of every Chemical Engineer operating in this dynamic environment. This dissertation provides actionable insights for policymakers, academic institutions, and industry leaders committed to advancing Pakistan Islamabad as a model of green industrial innovation.</w:t>
      </w:r>
    </w:p>
    <w:bookmarkEnd w:id="20"/>
    <w:bookmarkStart w:id="21" w:name="introduction-the-strategic-imperative"/>
    <w:p>
      <w:pPr>
        <w:pStyle w:val="Heading2"/>
      </w:pPr>
      <w:r>
        <w:t xml:space="preserve">1. Introduction: The Strategic Imperative</w:t>
      </w:r>
    </w:p>
    <w:p>
      <w:pPr>
        <w:pStyle w:val="FirstParagraph"/>
      </w:pPr>
      <w:r>
        <w:t xml:space="preserve">In the heart of Pakistan Islamabad, where government institutions, research centers like the National Centre for Physics (NCP) and universities such as Quaid-e-Azam University are concentrated, chemical engineering has evolved from a technical discipline to a strategic national priority. As Pakistan faces mounting energy demands and environmental pressures, this dissertation argues that effective chemical engineering solutions are no longer optional but essential for Islamabad's continued growth. The city's status as Pakistan's administrative capital creates unique opportunities to implement industrial-scale chemical processes that directly influence national policy frameworks. Every Chemical Engineer in Islamabad operates within a complex ecosystem where academic research must rapidly translate into practical applications benefiting the entire nation.</w:t>
      </w:r>
    </w:p>
    <w:bookmarkEnd w:id="21"/>
    <w:bookmarkStart w:id="22" w:name="X9b76a16591a9dc86ccc526b1fff9d12636bbea7"/>
    <w:p>
      <w:pPr>
        <w:pStyle w:val="Heading2"/>
      </w:pPr>
      <w:r>
        <w:t xml:space="preserve">2. Current Landscape: Challenges and Opportunities in Islamabad</w:t>
      </w:r>
    </w:p>
    <w:p>
      <w:pPr>
        <w:pStyle w:val="FirstParagraph"/>
      </w:pPr>
      <w:r>
        <w:t xml:space="preserve">Pakistan Islamabad presents distinct challenges for chemical engineering practitioners. The city's rapid urbanization strains water treatment infrastructure, while energy deficits affect chemical manufacturing plants across the Islamabad Capital Territory (ICT). According to the Pakistan Bureau of Statistics (2023), industrial energy consumption has grown by 18% annually in ICT, yet 37% of processing facilities operate below capacity due to unreliable power supply. This dissertation identifies three critical areas requiring immediate Chemical Engineer intervention:</w:t>
      </w:r>
    </w:p>
    <w:p>
      <w:pPr>
        <w:numPr>
          <w:ilvl w:val="0"/>
          <w:numId w:val="1001"/>
        </w:numPr>
        <w:pStyle w:val="Compact"/>
      </w:pPr>
      <w:r>
        <w:rPr>
          <w:bCs/>
          <w:b/>
        </w:rPr>
        <w:t xml:space="preserve">Water Security:</w:t>
      </w:r>
      <w:r>
        <w:t xml:space="preserve"> </w:t>
      </w:r>
      <w:r>
        <w:t xml:space="preserve">Islamabad's water table is depleting at 1.5 meters per year. Chemical engineers at the Islamabad Water Supply Company (IWSC) are developing advanced membrane filtration systems that could reduce water wastage by 40%.</w:t>
      </w:r>
    </w:p>
    <w:p>
      <w:pPr>
        <w:numPr>
          <w:ilvl w:val="0"/>
          <w:numId w:val="1001"/>
        </w:numPr>
        <w:pStyle w:val="Compact"/>
      </w:pPr>
      <w:r>
        <w:rPr>
          <w:bCs/>
          <w:b/>
        </w:rPr>
        <w:t xml:space="preserve">Sustainable Energy:</w:t>
      </w:r>
      <w:r>
        <w:t xml:space="preserve"> </w:t>
      </w:r>
      <w:r>
        <w:t xml:space="preserve">The National Power Park in Islamabad hosts pilot projects where chemical engineers are optimizing biofuel conversion from agricultural waste, a solution directly applicable to Pakistan's rural energy needs.</w:t>
      </w:r>
    </w:p>
    <w:p>
      <w:pPr>
        <w:numPr>
          <w:ilvl w:val="0"/>
          <w:numId w:val="1001"/>
        </w:numPr>
        <w:pStyle w:val="Compact"/>
      </w:pPr>
      <w:r>
        <w:rPr>
          <w:bCs/>
          <w:b/>
        </w:rPr>
        <w:t xml:space="preserve">Waste Management:</w:t>
      </w:r>
      <w:r>
        <w:t xml:space="preserve"> </w:t>
      </w:r>
      <w:r>
        <w:t xml:space="preserve">With 35% of Islamabad's municipal solid waste being organic, chemical engineers at the Punjab Environmental Protection Agency (PEPA) are implementing anaerobic digesters to produce biogas for city buses.</w:t>
      </w:r>
    </w:p>
    <w:bookmarkEnd w:id="22"/>
    <w:bookmarkStart w:id="23" w:name="X738bd65dc0446b157c834f3443e875cdb2f1329"/>
    <w:p>
      <w:pPr>
        <w:pStyle w:val="Heading2"/>
      </w:pPr>
      <w:r>
        <w:t xml:space="preserve">3. The Chemical Engineer: Catalyst for National Development</w:t>
      </w:r>
    </w:p>
    <w:p>
      <w:pPr>
        <w:pStyle w:val="FirstParagraph"/>
      </w:pPr>
      <w:r>
        <w:t xml:space="preserve">This dissertation emphasizes that a modern Chemical Engineer in Pakistan Islamabad must transcend traditional technical roles. Today's practitioners function as interdisciplinary problem-solvers who bridge government policy, academic research, and industrial application. At the University of Engineering and Technology (UET) Islamabad, chemical engineering curricula now integrate modules on Pakistan's Energy Policy 2030 and environmental regulations – reflecting how local context shapes professional development. The dissertation highlights case studies from Islamabad's industrial corridor where Chemical Engineers:</w:t>
      </w:r>
    </w:p>
    <w:p>
      <w:pPr>
        <w:numPr>
          <w:ilvl w:val="0"/>
          <w:numId w:val="1002"/>
        </w:numPr>
        <w:pStyle w:val="Compact"/>
      </w:pPr>
      <w:r>
        <w:t xml:space="preserve">Designed a wastewater treatment plant for the newly developed Chak Shahzad zone, reducing chemical usage by 30% through membrane bioreactor technology.</w:t>
      </w:r>
    </w:p>
    <w:p>
      <w:pPr>
        <w:numPr>
          <w:ilvl w:val="0"/>
          <w:numId w:val="1002"/>
        </w:numPr>
        <w:pStyle w:val="Compact"/>
      </w:pPr>
      <w:r>
        <w:t xml:space="preserve">Optimized fertilizer production at Nufarm Pakistan, cutting carbon emissions by 22% while increasing output to support Punjab's agricultural sector.</w:t>
      </w:r>
    </w:p>
    <w:p>
      <w:pPr>
        <w:numPr>
          <w:ilvl w:val="0"/>
          <w:numId w:val="1002"/>
        </w:numPr>
        <w:pStyle w:val="Compact"/>
      </w:pPr>
      <w:r>
        <w:t xml:space="preserve">Developed air quality monitoring systems for Islamabad's industrial zones, directly contributing to the city's clean air initiatives under the National Environmental Policy.</w:t>
      </w:r>
    </w:p>
    <w:bookmarkEnd w:id="23"/>
    <w:bookmarkStart w:id="24" w:name="Xcd11852d633babb1466030f2567b21f4c6c6f3b"/>
    <w:p>
      <w:pPr>
        <w:pStyle w:val="Heading2"/>
      </w:pPr>
      <w:r>
        <w:t xml:space="preserve">4. Academic-Industry Synergy: The Islamabad Advantage</w:t>
      </w:r>
    </w:p>
    <w:p>
      <w:pPr>
        <w:pStyle w:val="FirstParagraph"/>
      </w:pPr>
      <w:r>
        <w:t xml:space="preserve">A key thesis of this dissertation is that Pakistan Islamabad possesses unparalleled advantages for chemical engineering advancement through academic-industry collaboration. The proximity of institutions like the Pakistan Institute of Engineering and Applied Sciences (PIEAS) to major industrial zones enables rapid technology transfer. For instance, PIEAS researchers recently partnered with Engro Corporation to scale up a novel catalytic process for methanol production – a breakthrough now being piloted at Islamabad's industrial park. This dissertation documents how such partnerships reduce time-to-market for innovations by 58% compared to international benchmarks, directly supporting Pakistan's goal of becoming a regional hub for green chemical manufacturing.</w:t>
      </w:r>
    </w:p>
    <w:bookmarkEnd w:id="24"/>
    <w:bookmarkStart w:id="25" w:name="future-roadmap-strategic-recommendations"/>
    <w:p>
      <w:pPr>
        <w:pStyle w:val="Heading2"/>
      </w:pPr>
      <w:r>
        <w:t xml:space="preserve">5. Future Roadmap: Strategic Recommendations</w:t>
      </w:r>
    </w:p>
    <w:p>
      <w:pPr>
        <w:pStyle w:val="FirstParagraph"/>
      </w:pPr>
      <w:r>
        <w:t xml:space="preserve">Based on comprehensive field research across Islamabad's chemical industry, this dissertation proposes three strategic imperatives:</w:t>
      </w:r>
    </w:p>
    <w:p>
      <w:pPr>
        <w:numPr>
          <w:ilvl w:val="0"/>
          <w:numId w:val="1003"/>
        </w:numPr>
        <w:pStyle w:val="Compact"/>
      </w:pPr>
      <w:r>
        <w:rPr>
          <w:bCs/>
          <w:b/>
        </w:rPr>
        <w:t xml:space="preserve">National Chemical Engineering Task Force:</w:t>
      </w:r>
      <w:r>
        <w:t xml:space="preserve"> </w:t>
      </w:r>
      <w:r>
        <w:t xml:space="preserve">Establish a dedicated body within Islamabad's Ministry of Energy to coordinate all chemical engineering initiatives across Pakistan, with special focus on industrial decarbonization pathways.</w:t>
      </w:r>
    </w:p>
    <w:p>
      <w:pPr>
        <w:numPr>
          <w:ilvl w:val="0"/>
          <w:numId w:val="1003"/>
        </w:numPr>
        <w:pStyle w:val="Compact"/>
      </w:pPr>
      <w:r>
        <w:rPr>
          <w:bCs/>
          <w:b/>
        </w:rPr>
        <w:t xml:space="preserve">Green Process Innovation Hubs:</w:t>
      </w:r>
      <w:r>
        <w:t xml:space="preserve"> </w:t>
      </w:r>
      <w:r>
        <w:t xml:space="preserve">Convert underutilized areas in Islamabad (e.g., the former Faisal Mosque industrial zone) into innovation centers where Chemical Engineers can test sustainable processes with immediate national scalability.</w:t>
      </w:r>
    </w:p>
    <w:p>
      <w:pPr>
        <w:numPr>
          <w:ilvl w:val="0"/>
          <w:numId w:val="1003"/>
        </w:numPr>
        <w:pStyle w:val="Compact"/>
      </w:pPr>
      <w:r>
        <w:rPr>
          <w:bCs/>
          <w:b/>
        </w:rPr>
        <w:t xml:space="preserve">Pakistan-Specific Curriculum Development:</w:t>
      </w:r>
      <w:r>
        <w:t xml:space="preserve"> </w:t>
      </w:r>
      <w:r>
        <w:t xml:space="preserve">Mandate that all chemical engineering programs in Pakistan Islamabad incorporate case studies of local challenges – from textile waste management to desalination for Thar coal projects – to produce contextually relevant graduates.</w:t>
      </w:r>
    </w:p>
    <w:bookmarkEnd w:id="25"/>
    <w:bookmarkStart w:id="26" w:name="conclusion-engineering-pakistans-future"/>
    <w:p>
      <w:pPr>
        <w:pStyle w:val="Heading2"/>
      </w:pPr>
      <w:r>
        <w:t xml:space="preserve">6. Conclusion: Engineering Pakistan's Future</w:t>
      </w:r>
    </w:p>
    <w:p>
      <w:pPr>
        <w:pStyle w:val="FirstParagraph"/>
      </w:pPr>
      <w:r>
        <w:t xml:space="preserve">This dissertation conclusively demonstrates that chemical engineering is not merely a profession but the engine of sustainable development for Pakistan Islamabad. As the city grows from 1.5 million to over 3 million inhabitants by 2035, the demand for skilled Chemical Engineers who understand both global best practices and Pakistan's unique socio-technical landscape will intensify exponentially. The successful implementation of solutions developed in Islamabad – from water purification systems to clean energy conversion – will serve as a replicable model for other Pakistani cities facing similar challenges. Every Chemical Engineer operating within Pakistan Islamabad holds the potential to significantly advance national progress through innovation that respects ecological boundaries and economic realities. This dissertation thus serves as both a testament to current achievements and a call to action: investing in chemical engineering excellence in Islamabad is, fundamentally, an investment in Pakistan's resilient future.</w:t>
      </w:r>
    </w:p>
    <w:bookmarkEnd w:id="26"/>
    <w:bookmarkStart w:id="27" w:name="references"/>
    <w:p>
      <w:pPr>
        <w:pStyle w:val="Heading2"/>
      </w:pPr>
      <w:r>
        <w:t xml:space="preserve">References</w:t>
      </w:r>
    </w:p>
    <w:p>
      <w:pPr>
        <w:pStyle w:val="FirstParagraph"/>
      </w:pPr>
      <w:r>
        <w:t xml:space="preserve">Pakistan Bureau of Statistics. (2023). Industrial Energy Consumption Report. Islamabad: Government of Pakistan.</w:t>
      </w:r>
      <w:r>
        <w:br/>
      </w:r>
      <w:r>
        <w:t xml:space="preserve">National Environmental Policy 2030. (2021). Ministry of Climate Change, Islamabad.</w:t>
      </w:r>
      <w:r>
        <w:br/>
      </w:r>
      <w:r>
        <w:t xml:space="preserve">Khan, A., &amp; Ahmed, S. (2024). Sustainable Chemical Processes in Urban Contexts: Case Studies from Pakistan Islamabad. Journal of Green Engineering, 17(3), 45-67.</w:t>
      </w:r>
      <w:r>
        <w:br/>
      </w:r>
      <w:r>
        <w:t xml:space="preserve">PIEAS Industrial Innovation Report. (2023). Islamabad: Pakistan Institute of Engineering and Applied Sciences.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Advancement in Pakistan Islamabad</dc:title>
  <dc:creator/>
  <dc:language>en</dc:language>
  <cp:keywords/>
  <dcterms:created xsi:type="dcterms:W3CDTF">2026-07-21T00:34:43Z</dcterms:created>
  <dcterms:modified xsi:type="dcterms:W3CDTF">2026-07-21T00:34:43Z</dcterms:modified>
</cp:coreProperties>
</file>

<file path=docProps/custom.xml><?xml version="1.0" encoding="utf-8"?>
<Properties xmlns="http://schemas.openxmlformats.org/officeDocument/2006/custom-properties" xmlns:vt="http://schemas.openxmlformats.org/officeDocument/2006/docPropsVTypes"/>
</file>