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in</w:t>
      </w:r>
      <w:r>
        <w:t xml:space="preserve"> </w:t>
      </w:r>
      <w:r>
        <w:t xml:space="preserve">Pakistan</w:t>
      </w:r>
      <w:r>
        <w:t xml:space="preserve"> </w:t>
      </w:r>
      <w:r>
        <w:t xml:space="preserve">Karachi</w:t>
      </w:r>
    </w:p>
    <w:bookmarkStart w:id="25" w:name="X59a1b56af0f80e568871306531533ea4407db9a"/>
    <w:p>
      <w:pPr>
        <w:pStyle w:val="Heading1"/>
      </w:pPr>
      <w:r>
        <w:t xml:space="preserve">Dissertation: The Critical Role of Chemical Engineers in Industrial Development and Environmental Stewardship within Pakistan Karachi</w:t>
      </w:r>
    </w:p>
    <w:bookmarkStart w:id="20" w:name="Xf2db96e6f705706b58204e6b4d49391324204b3"/>
    <w:p>
      <w:pPr>
        <w:pStyle w:val="Heading2"/>
      </w:pPr>
      <w:r>
        <w:t xml:space="preserve">Introduction: Setting the Stage for a Crucial Discipline</w:t>
      </w:r>
    </w:p>
    <w:p>
      <w:pPr>
        <w:pStyle w:val="FirstParagraph"/>
      </w:pPr>
      <w:r>
        <w:t xml:space="preserve">This Dissertation examines the indispensable contribution of the Chemical Engineer to the economic and environmental fabric of Pakistan Karachi, Asia's largest metropolis and its primary industrial hub. As a city grappling with rapid urbanization, resource constraints, and significant environmental challenges, Karachi's trajectory is intrinsically linked to the expertise of its Chemical Engineers. This academic work argues that a robust pipeline of skilled Chemical Engineers is not merely beneficial but fundamental for sustainable growth in Pakistan Karachi. The focus lies on how these professionals drive innovation within key industries – from petrochemicals and fertilizers to pharmaceuticals and waste management – directly impacting national economic stability and urban livability.</w:t>
      </w:r>
    </w:p>
    <w:bookmarkEnd w:id="20"/>
    <w:bookmarkStart w:id="21" w:name="X43bedda8b6c290d91f28dda82b96f1911ff4aee"/>
    <w:p>
      <w:pPr>
        <w:pStyle w:val="Heading2"/>
      </w:pPr>
      <w:r>
        <w:t xml:space="preserve">The Industrial Landscape: Where Chemical Engineers are the Catalyst</w:t>
      </w:r>
    </w:p>
    <w:p>
      <w:pPr>
        <w:pStyle w:val="FirstParagraph"/>
      </w:pPr>
      <w:r>
        <w:t xml:space="preserve">Pakistan Karachi hosts a dense concentration of critical chemical industries, forming the bedrock of the nation's manufacturing sector. Major players like Engro Corporation (fertilizer production at Port Qasim), Sui Southern Gas Company (LNG processing), and numerous pharmaceutical giants operate complex facilities demanding specialized Chemical Engineer oversight. This Dissertation highlights that every process unit, from catalytic reactors in refineries to bioreactors in pharma plants, relies on the foundational knowledge of the Chemical Engineer. They are responsible for optimizing production efficiency, ensuring stringent safety protocols – vital in an industrial context prone to hazards – and minimizing environmental footprints through waste valorization and pollution control technologies. The absence of competent Chemical Engineers would cripple these operations, directly undermining Karachi's role as Pakistan's economic engine.</w:t>
      </w:r>
    </w:p>
    <w:bookmarkEnd w:id="21"/>
    <w:bookmarkStart w:id="22" w:name="X856f2c49964efc72214189e7da4066b9c5dd83a"/>
    <w:p>
      <w:pPr>
        <w:pStyle w:val="Heading2"/>
      </w:pPr>
      <w:r>
        <w:t xml:space="preserve">Addressing Karachi's Unique Challenges: A Chemical Engineer's Mandate</w:t>
      </w:r>
    </w:p>
    <w:p>
      <w:pPr>
        <w:pStyle w:val="FirstParagraph"/>
      </w:pPr>
      <w:r>
        <w:t xml:space="preserve">Carrying the weight of a megacity, Karachi faces acute challenges that demand targeted Chemical Engineering solutions. Chronic energy shortages necessitate innovative process designs and integration of renewable energy sources within industrial complexes, a key area where the Chemical Engineer applies thermodynamic principles and heat integration techniques. Water scarcity and pollution are paramount concerns; Chemical Engineers develop advanced wastewater treatment systems for textile effluents and municipal sewage, crucial for protecting Karachi's vulnerable coastal ecosystems like Malir River basin. Furthermore, managing urban solid waste streams through chemical recycling processes – converting plastic or organic waste into useful fuels or materials – is an emerging priority area where the Chemical Engineer leads the technical solution. This Dissertation underscores that solving Karachi's environmental crises isn't just about policy; it requires the hands-on expertise of the Chemical Engineer implementing scalable technologies.</w:t>
      </w:r>
    </w:p>
    <w:bookmarkEnd w:id="22"/>
    <w:bookmarkStart w:id="23" w:name="Xa6e8657a4f69e8e7ff8dba5a9d0a046d9354a50"/>
    <w:p>
      <w:pPr>
        <w:pStyle w:val="Heading2"/>
      </w:pPr>
      <w:r>
        <w:t xml:space="preserve">Educational Pathways and Future Prospects for Chemical Engineers in Pakistan Karachi</w:t>
      </w:r>
    </w:p>
    <w:p>
      <w:pPr>
        <w:pStyle w:val="FirstParagraph"/>
      </w:pPr>
      <w:r>
        <w:t xml:space="preserve">Developing a skilled workforce is essential. Universities across Pakistan, particularly within Karachi like NED University of Engineering &amp; Technology, Mehran University of Engineering &amp; Technology (Jamshoro, serving the region), and University of Karachi, offer accredited Chemical Engineering programs. However, this Dissertation contends that curricula must be continuously updated to reflect industry 4.0 demands: digital process control (IIoT), sustainable engineering practices (circular economy models), and advanced materials science relevant to local needs. Partnerships between these institutions and Karachi-based industries are vital for internships and research projects directly addressing city-specific problems, such as developing low-cost catalysts for cleaner fuel production or optimizing desalination processes for coastal water scarcity. The future of the Chemical Engineer in Pakistan Karachi is exceptionally promising, with demand projected to rise significantly across sectors seeking efficiency gains and sustainability compliance.</w:t>
      </w:r>
    </w:p>
    <w:bookmarkEnd w:id="23"/>
    <w:bookmarkStart w:id="24" w:name="X8890cb1a8dd78ea40507e3d0e8f9b788e33d7fd"/>
    <w:p>
      <w:pPr>
        <w:pStyle w:val="Heading2"/>
      </w:pPr>
      <w:r>
        <w:t xml:space="preserve">Conclusion: A Strategic Imperative for Pakistan Karachi</w:t>
      </w:r>
    </w:p>
    <w:p>
      <w:pPr>
        <w:pStyle w:val="FirstParagraph"/>
      </w:pPr>
      <w:r>
        <w:t xml:space="preserve">The trajectory of Pakistan Karachi's industrial future hinges on the capabilities and strategic deployment of its Chemical Engineers. This Dissertation has established that these professionals are far more than process operators; they are indispensable innovators, safety guardians, environmental stewards, and economic drivers. Their work directly influences energy security for millions in Karachi, the health of urban populations by mitigating pollution from key industrial zones (like Korangi Industrial Area), and the competitiveness of Pakistani exports reliant on high-quality chemical products. Investing in world-class Chemical Engineering education within Pakistan Karachi's academic institutions is not an expense, but a strategic necessity for national development. The call to action is clear: prioritize talent development, foster industry-academia collaboration focused on local challenges, and empower the Chemical Engineer to lead Karachi towards a more prosperous and sustainable industrial future. For Pakistan Karachi to thrive as a global city of the 21st century, the expertise of its Chemical Engineers must be at the core of every developmental plan.</w:t>
      </w:r>
    </w:p>
    <w:bookmarkEnd w:id="24"/>
    <w:p>
      <w:pPr>
        <w:pStyle w:val="BodyText"/>
      </w:pPr>
      <w:r>
        <w:rPr>
          <w:iCs/>
          <w:i/>
        </w:rPr>
        <w:t xml:space="preserve">This Dissertation is a scholarly analysis focusing on the critical role and strategic importance of Chemical Engineers within Pakistan Karachi's industrial ecosystem. It reflects current challenges and opportunities based on industry data, academic research, and regional economic context. It is not a submission for formal academic credit but a conceptual framework.</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Industry and Sustainability in Pakistan Karachi</dc:title>
  <dc:creator/>
  <dc:language>en</dc:language>
  <cp:keywords/>
  <dcterms:created xsi:type="dcterms:W3CDTF">2026-07-19T20:43:52Z</dcterms:created>
  <dcterms:modified xsi:type="dcterms:W3CDTF">2026-07-19T20:43:52Z</dcterms:modified>
</cp:coreProperties>
</file>

<file path=docProps/custom.xml><?xml version="1.0" encoding="utf-8"?>
<Properties xmlns="http://schemas.openxmlformats.org/officeDocument/2006/custom-properties" xmlns:vt="http://schemas.openxmlformats.org/officeDocument/2006/docPropsVTypes"/>
</file>