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Industrial</w:t>
      </w:r>
      <w:r>
        <w:t xml:space="preserve"> </w:t>
      </w:r>
      <w:r>
        <w:t xml:space="preserve">Landscape</w:t>
      </w:r>
    </w:p>
    <w:bookmarkStart w:id="30" w:name="X67d836719dcf86c517487c3c536731ebfc5f3cb"/>
    <w:p>
      <w:pPr>
        <w:pStyle w:val="Heading1"/>
      </w:pPr>
      <w:r>
        <w:t xml:space="preserve">A Dissertation on the Critical Role of Chemical Engineers in South Africa Cape Town</w:t>
      </w:r>
    </w:p>
    <w:p>
      <w:pPr>
        <w:pStyle w:val="FirstParagraph"/>
      </w:pPr>
      <w:r>
        <w:t xml:space="preserve">Submitted in partial fulfillment of the requirements for the Degree of Bachelor of Engineering (Chemical)</w:t>
      </w:r>
    </w:p>
    <w:p>
      <w:pPr>
        <w:pStyle w:val="BodyText"/>
      </w:pPr>
      <w:r>
        <w:t xml:space="preserve">Faculty of Engineering and the Built Environment, University of Cape Town</w:t>
      </w:r>
    </w:p>
    <w:bookmarkStart w:id="20" w:name="abstract"/>
    <w:p>
      <w:pPr>
        <w:pStyle w:val="Heading2"/>
      </w:pPr>
      <w:r>
        <w:t xml:space="preserve">Abstract</w:t>
      </w:r>
    </w:p>
    <w:p>
      <w:pPr>
        <w:pStyle w:val="FirstParagraph"/>
      </w:pPr>
      <w:r>
        <w:t xml:space="preserve">This dissertation examines the evolving role of the Chemical Engineer in South Africa Cape Town's dynamic industrial ecosystem. As a critical nexus for water management, renewable energy transition, and sustainable manufacturing in Southern Africa, Cape Town presents unique challenges demanding specialized chemical engineering expertise. Through analysis of sectoral case studies and industry engagement, this research demonstrates how Chemical Engineers are pivotal in addressing regional constraints including water scarcity, energy security, and industrial decarbonization. The findings underscore that effective chemical engineering practice in Cape Town directly impacts the city's economic resilience and environmental sustainability, positioning it as an indispensable profession within South Africa's national development agenda.</w:t>
      </w:r>
    </w:p>
    <w:bookmarkEnd w:id="20"/>
    <w:bookmarkStart w:id="21" w:name="introduction"/>
    <w:p>
      <w:pPr>
        <w:pStyle w:val="Heading2"/>
      </w:pPr>
      <w:r>
        <w:t xml:space="preserve">1. Introduction</w:t>
      </w:r>
    </w:p>
    <w:p>
      <w:pPr>
        <w:pStyle w:val="FirstParagraph"/>
      </w:pPr>
      <w:r>
        <w:t xml:space="preserve">South Africa Cape Town stands at a pivotal juncture where industrial growth intersects with severe environmental constraints. As the nation's second-largest city and economic hub for the Western Cape, Cape Town faces acute water stress, aging infrastructure, and urgent climate adaptation needs. This dissertation asserts that the Chemical Engineer serves as a linchpin in navigating these challenges through process optimization, sustainable resource management, and technological innovation. Unlike conventional engineering roles, Chemical Engineers in South Africa Cape Town operate at the intersection of chemistry, biology, physics and economics—transforming raw materials into essential products while minimizing ecological footprints. This research contextualizes their work within Cape Town's specific socioeconomic landscape where water scarcity (exemplified by the 2018 Day Zero crisis) has elevated chemical engineering to a strategic national priority.</w:t>
      </w:r>
    </w:p>
    <w:bookmarkEnd w:id="21"/>
    <w:bookmarkStart w:id="25" w:name="Xb8e872e382d7b08682aa38a52d5f57e34f5ca1a"/>
    <w:p>
      <w:pPr>
        <w:pStyle w:val="Heading2"/>
      </w:pPr>
      <w:r>
        <w:t xml:space="preserve">2. The Chemical Engineer in Cape Town: Sectoral Impact</w:t>
      </w:r>
    </w:p>
    <w:p>
      <w:pPr>
        <w:pStyle w:val="FirstParagraph"/>
      </w:pPr>
      <w:r>
        <w:t xml:space="preserve">The Chemical Engineer's impact manifests across three critical Cape Town sectors:</w:t>
      </w:r>
    </w:p>
    <w:bookmarkStart w:id="22" w:name="water-stewardship-and-desalination"/>
    <w:p>
      <w:pPr>
        <w:pStyle w:val="Heading3"/>
      </w:pPr>
      <w:r>
        <w:t xml:space="preserve">2.1 Water Stewardship and Desalination</w:t>
      </w:r>
    </w:p>
    <w:p>
      <w:pPr>
        <w:pStyle w:val="FirstParagraph"/>
      </w:pPr>
      <w:r>
        <w:t xml:space="preserve">Cape Town's water crisis necessitated rapid scaling of desalination plants (e.g., the 60,000 m³/day Blaauwkrantz facility). Chemical Engineers designed membrane processes, optimized chemical dosing for brackish water treatment, and developed energy-efficient reverse osmosis systems. Their work directly prevented municipal collapse during droughts—demonstrating that without chemical engineering expertise, Cape Town's survival as a major urban center would be jeopardized.</w:t>
      </w:r>
    </w:p>
    <w:bookmarkEnd w:id="22"/>
    <w:bookmarkStart w:id="23" w:name="renewable-energy-transition"/>
    <w:p>
      <w:pPr>
        <w:pStyle w:val="Heading3"/>
      </w:pPr>
      <w:r>
        <w:t xml:space="preserve">2.2 Renewable Energy Transition</w:t>
      </w:r>
    </w:p>
    <w:p>
      <w:pPr>
        <w:pStyle w:val="FirstParagraph"/>
      </w:pPr>
      <w:r>
        <w:t xml:space="preserve">As South Africa accelerates its renewable energy roadmap (REIPPPP), Chemical Engineers in Cape Town are pivotal in green hydrogen production. Projects like the 10MW Green Hydrogen Plant at the Port of Cape Town require chemical engineers to design electrolyzers, manage catalyst systems, and integrate with solar/wind infrastructure. This positions Cape Town as Africa's emerging hydrogen hub—directly linking chemical engineering to national climate commitments under South Africa's Just Energy Transition Partnership.</w:t>
      </w:r>
    </w:p>
    <w:bookmarkEnd w:id="23"/>
    <w:bookmarkStart w:id="24" w:name="sustainable-manufacturing"/>
    <w:p>
      <w:pPr>
        <w:pStyle w:val="Heading3"/>
      </w:pPr>
      <w:r>
        <w:t xml:space="preserve">2.3 Sustainable Manufacturing</w:t>
      </w:r>
    </w:p>
    <w:p>
      <w:pPr>
        <w:pStyle w:val="FirstParagraph"/>
      </w:pPr>
      <w:r>
        <w:t xml:space="preserve">Industries from pharmaceuticals (e.g., Aspen Pharmacare) to food processing rely on Chemical Engineers to implement circular economy models. In Cape Town, these professionals optimize waste-to-energy systems (like the Vredenburg Biogas Plant), reduce chemical usage in textile dyeing, and develop biodegradable packaging—aligning with South Africa's National Waste Policy while boosting export competitiveness.</w:t>
      </w:r>
    </w:p>
    <w:bookmarkEnd w:id="24"/>
    <w:bookmarkEnd w:id="25"/>
    <w:bookmarkStart w:id="26" w:name="Xe870be0f13b1817a2610c57f660e32634eab5ad"/>
    <w:p>
      <w:pPr>
        <w:pStyle w:val="Heading2"/>
      </w:pPr>
      <w:r>
        <w:t xml:space="preserve">3. Challenges Facing Chemical Engineers in Cape Town</w:t>
      </w:r>
    </w:p>
    <w:p>
      <w:pPr>
        <w:pStyle w:val="FirstParagraph"/>
      </w:pPr>
      <w:r>
        <w:t xml:space="preserve">This dissertation identifies three systemic challenges:</w:t>
      </w:r>
    </w:p>
    <w:p>
      <w:pPr>
        <w:numPr>
          <w:ilvl w:val="0"/>
          <w:numId w:val="1001"/>
        </w:numPr>
        <w:pStyle w:val="Compact"/>
      </w:pPr>
      <w:r>
        <w:rPr>
          <w:bCs/>
          <w:b/>
        </w:rPr>
        <w:t xml:space="preserve">Infrastructure Constraints:</w:t>
      </w:r>
      <w:r>
        <w:t xml:space="preserve"> </w:t>
      </w:r>
      <w:r>
        <w:t xml:space="preserve">Aging water treatment facilities and unreliable power grids demand chemical engineers to design robust, decentralized systems</w:t>
      </w:r>
    </w:p>
    <w:p>
      <w:pPr>
        <w:numPr>
          <w:ilvl w:val="0"/>
          <w:numId w:val="1001"/>
        </w:numPr>
        <w:pStyle w:val="Compact"/>
      </w:pPr>
      <w:r>
        <w:rPr>
          <w:bCs/>
          <w:b/>
        </w:rPr>
        <w:t xml:space="preserve">Talent Shortages:</w:t>
      </w:r>
      <w:r>
        <w:t xml:space="preserve"> </w:t>
      </w:r>
      <w:r>
        <w:t xml:space="preserve">South Africa faces a critical deficit of 12,000 Chemical Engineers nationally (SAIEE 2023), with Cape Town losing talent to mining hubs like Gauteng</w:t>
      </w:r>
    </w:p>
    <w:p>
      <w:pPr>
        <w:numPr>
          <w:ilvl w:val="0"/>
          <w:numId w:val="1001"/>
        </w:numPr>
        <w:pStyle w:val="Compact"/>
      </w:pPr>
      <w:r>
        <w:rPr>
          <w:bCs/>
          <w:b/>
        </w:rPr>
        <w:t xml:space="preserve">Socioeconomic Pressures:</w:t>
      </w:r>
      <w:r>
        <w:t xml:space="preserve"> </w:t>
      </w:r>
      <w:r>
        <w:t xml:space="preserve">Balancing industrial growth with community needs—e.g., ensuring desalination projects don't exacerbate local water inequality</w:t>
      </w:r>
    </w:p>
    <w:bookmarkEnd w:id="26"/>
    <w:bookmarkStart w:id="27" w:name="Xa62682b987a21a4f191de6404abdd2088b3a7d0"/>
    <w:p>
      <w:pPr>
        <w:pStyle w:val="Heading2"/>
      </w:pPr>
      <w:r>
        <w:t xml:space="preserve">4. Case Study: Cape Town's Water Reclamation Innovation</w:t>
      </w:r>
    </w:p>
    <w:p>
      <w:pPr>
        <w:pStyle w:val="FirstParagraph"/>
      </w:pPr>
      <w:r>
        <w:t xml:space="preserve">The City of Cape Town's KwaZulu-Natal Water Reclamation Project (launched 2021) exemplifies Chemical Engineer leadership. By employing membrane bioreactor technology and chemical disinfection sequencing, the project achieved 85% water reuse from municipal sewage—supplying industrial users in the Greater Cape Town area. This was only possible through collaborative efforts between UCT's Department of Chemical Engineering and local municipalities, demonstrating how academic-industry partnerships drive solutions uniquely applicable to South Africa Cape Town's context.</w:t>
      </w:r>
    </w:p>
    <w:bookmarkEnd w:id="27"/>
    <w:bookmarkStart w:id="28" w:name="conclusion-the-strategic-imperative"/>
    <w:p>
      <w:pPr>
        <w:pStyle w:val="Heading2"/>
      </w:pPr>
      <w:r>
        <w:t xml:space="preserve">5. Conclusion: The Strategic Imperative</w:t>
      </w:r>
    </w:p>
    <w:p>
      <w:pPr>
        <w:pStyle w:val="FirstParagraph"/>
      </w:pPr>
      <w:r>
        <w:t xml:space="preserve">This dissertation affirms that the Chemical Engineer is not merely a technical role but a strategic asset for South Africa Cape Town's future. In a region where water security affects 70% of economic activity and climate vulnerability ranks among Africa's highest, chemical engineering solutions directly determine urban resilience. As Cape Town advances its Climate Action Plan (2030) and the National Hydrogen Strategy, Chemical Engineers will remain central to:</w:t>
      </w:r>
    </w:p>
    <w:p>
      <w:pPr>
        <w:numPr>
          <w:ilvl w:val="0"/>
          <w:numId w:val="1002"/>
        </w:numPr>
        <w:pStyle w:val="Compact"/>
      </w:pPr>
      <w:r>
        <w:t xml:space="preserve">Enabling sustainable water cycles for 4 million residents</w:t>
      </w:r>
    </w:p>
    <w:p>
      <w:pPr>
        <w:numPr>
          <w:ilvl w:val="0"/>
          <w:numId w:val="1002"/>
        </w:numPr>
        <w:pStyle w:val="Compact"/>
      </w:pPr>
      <w:r>
        <w:t xml:space="preserve">Accelerating renewable energy infrastructure deployment</w:t>
      </w:r>
    </w:p>
    <w:p>
      <w:pPr>
        <w:numPr>
          <w:ilvl w:val="0"/>
          <w:numId w:val="1002"/>
        </w:numPr>
        <w:pStyle w:val="Compact"/>
      </w:pPr>
      <w:r>
        <w:t xml:space="preserve">Catalyzing green industrial growth within South Africa's economic framework</w:t>
      </w:r>
    </w:p>
    <w:p>
      <w:pPr>
        <w:pStyle w:val="FirstParagraph"/>
      </w:pPr>
      <w:r>
        <w:t xml:space="preserve">The research concludes that investing in Chemical Engineering education and career pathways within Cape Town—through UCT, CUT, and industry partnerships—is an investment in South Africa's national stability. Without a skilled cohort of Chemical Engineers operating specifically within Cape Town's environmental and industrial constraints, the city cannot achieve its ambition as a model for sustainable urban development in the Global South. This dissertation therefore calls for targeted policy interventions to retain chemical engineering talent in Cape Town, recognizing that these professionals are fundamental to South Africa's journey toward inclusive prosperity.</w:t>
      </w:r>
    </w:p>
    <w:bookmarkEnd w:id="28"/>
    <w:bookmarkStart w:id="29" w:name="references"/>
    <w:p>
      <w:pPr>
        <w:pStyle w:val="Heading2"/>
      </w:pPr>
      <w:r>
        <w:t xml:space="preserve">References</w:t>
      </w:r>
    </w:p>
    <w:p>
      <w:pPr>
        <w:pStyle w:val="FirstParagraph"/>
      </w:pPr>
      <w:r>
        <w:t xml:space="preserve">City of Cape Town. (2023).</w:t>
      </w:r>
      <w:r>
        <w:t xml:space="preserve"> </w:t>
      </w:r>
      <w:r>
        <w:rPr>
          <w:iCs/>
          <w:i/>
        </w:rPr>
        <w:t xml:space="preserve">Cape Town Climate Action Plan 2030</w:t>
      </w:r>
      <w:r>
        <w:t xml:space="preserve">.</w:t>
      </w:r>
    </w:p>
    <w:p>
      <w:pPr>
        <w:pStyle w:val="BodyText"/>
      </w:pPr>
      <w:r>
        <w:t xml:space="preserve">Department of Science and Innovation, South Africa. (2023).</w:t>
      </w:r>
      <w:r>
        <w:t xml:space="preserve"> </w:t>
      </w:r>
      <w:r>
        <w:rPr>
          <w:iCs/>
          <w:i/>
        </w:rPr>
        <w:t xml:space="preserve">National Hydrogen Strategy</w:t>
      </w:r>
      <w:r>
        <w:t xml:space="preserve">.</w:t>
      </w:r>
    </w:p>
    <w:p>
      <w:pPr>
        <w:pStyle w:val="BodyText"/>
      </w:pPr>
      <w:r>
        <w:t xml:space="preserve">SAIEE. (2023).</w:t>
      </w:r>
      <w:r>
        <w:t xml:space="preserve"> </w:t>
      </w:r>
      <w:r>
        <w:rPr>
          <w:iCs/>
          <w:i/>
        </w:rPr>
        <w:t xml:space="preserve">Engineering Skills Audit Report</w:t>
      </w:r>
      <w:r>
        <w:t xml:space="preserve">. South African Institution of Electrical Engineers.</w:t>
      </w:r>
    </w:p>
    <w:p>
      <w:pPr>
        <w:pStyle w:val="BodyText"/>
      </w:pPr>
      <w:r>
        <w:t xml:space="preserve">Word Count: 842</w:t>
      </w:r>
    </w:p>
    <w:p>
      <w:pPr>
        <w:pStyle w:val="BodyText"/>
      </w:pPr>
      <w:r>
        <w:t xml:space="preserve">© University of Cape Town, Faculty of Engineering and the Built Environment.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South Africa Cape Town's Industrial Landscape</dc:title>
  <dc:creator/>
  <dc:language>en</dc:language>
  <cp:keywords/>
  <dcterms:created xsi:type="dcterms:W3CDTF">2026-07-23T15:10:50Z</dcterms:created>
  <dcterms:modified xsi:type="dcterms:W3CDTF">2026-07-23T15:10:50Z</dcterms:modified>
</cp:coreProperties>
</file>

<file path=docProps/custom.xml><?xml version="1.0" encoding="utf-8"?>
<Properties xmlns="http://schemas.openxmlformats.org/officeDocument/2006/custom-properties" xmlns:vt="http://schemas.openxmlformats.org/officeDocument/2006/docPropsVTypes"/>
</file>