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Dissertation</w:t>
      </w:r>
      <w:r>
        <w:t xml:space="preserve"> </w:t>
      </w:r>
      <w:r>
        <w:t xml:space="preserve">Analysis</w:t>
      </w:r>
    </w:p>
    <w:bookmarkStart w:id="26" w:name="X7406499b90299c1fda7e2fdc0405b2e5e09ab4c"/>
    <w:p>
      <w:pPr>
        <w:pStyle w:val="Heading1"/>
      </w:pPr>
      <w:r>
        <w:t xml:space="preserve">The Evolution and Impact of Chemical Engineering in Spain Barcelona: A Dissertation Analysis</w:t>
      </w:r>
    </w:p>
    <w:p>
      <w:pPr>
        <w:pStyle w:val="FirstParagraph"/>
      </w:pPr>
      <w:r>
        <w:t xml:space="preserve">Within the dynamic landscape of European industrial innovation, the role of the</w:t>
      </w:r>
      <w:r>
        <w:t xml:space="preserve"> </w:t>
      </w:r>
      <w:r>
        <w:rPr>
          <w:bCs/>
          <w:b/>
        </w:rPr>
        <w:t xml:space="preserve">Chemical Engineer</w:t>
      </w:r>
      <w:r>
        <w:t xml:space="preserve"> </w:t>
      </w:r>
      <w:r>
        <w:t xml:space="preserve">has become increasingly pivotal. This dissertation examines the profound significance of chemical engineering within</w:t>
      </w:r>
      <w:r>
        <w:t xml:space="preserve"> </w:t>
      </w:r>
      <w:r>
        <w:rPr>
          <w:bCs/>
          <w:b/>
        </w:rPr>
        <w:t xml:space="preserve">Spain Barcelona</w:t>
      </w:r>
      <w:r>
        <w:t xml:space="preserve">, a global hub for sustainability-driven industrial advancement. As Catalonia's economic engine and Spain's second-largest city, Barcelona presents a unique case study where chemical engineering intersects with urban development, environmental stewardship, and technological innovation. This analysis explores the educational pathways, professional trajectories, and future challenges facing the</w:t>
      </w:r>
      <w:r>
        <w:t xml:space="preserve"> </w:t>
      </w:r>
      <w:r>
        <w:rPr>
          <w:bCs/>
          <w:b/>
        </w:rPr>
        <w:t xml:space="preserve">Chemical Engineer</w:t>
      </w:r>
      <w:r>
        <w:t xml:space="preserve"> </w:t>
      </w:r>
      <w:r>
        <w:t xml:space="preserve">in this vibrant Mediterranean metropolis.</w:t>
      </w:r>
    </w:p>
    <w:bookmarkStart w:id="20" w:name="Xe0f9ad97ba550d410e9d2ca61deabce01bdb6f7"/>
    <w:p>
      <w:pPr>
        <w:pStyle w:val="Heading2"/>
      </w:pPr>
      <w:r>
        <w:t xml:space="preserve">Historical Context: Barcelona’s Industrial Foundations</w:t>
      </w:r>
    </w:p>
    <w:p>
      <w:pPr>
        <w:pStyle w:val="FirstParagraph"/>
      </w:pPr>
      <w:r>
        <w:t xml:space="preserve">The legacy of chemical engineering in Barcelona dates back to the early 20th century when industrialization transformed the city into Spain's manufacturing heartland. The establishment of pharmaceutical giants like Ferrer (now part of GSK) and textile refineries along the Llobregat River created foundational demand for specialized engineers. Today, this heritage has evolved into a sophisticated ecosystem where chemical engineering principles underpin Barcelona's leadership in clean technology. As noted by the Barcelona Institute of Science and Technology (BIST), over 35% of Spain's chemical industry R&amp;D investment occurs within Catalonia, directly linking</w:t>
      </w:r>
      <w:r>
        <w:t xml:space="preserve"> </w:t>
      </w:r>
      <w:r>
        <w:rPr>
          <w:bCs/>
          <w:b/>
        </w:rPr>
        <w:t xml:space="preserve">Spain Barcelona</w:t>
      </w:r>
      <w:r>
        <w:t xml:space="preserve"> </w:t>
      </w:r>
      <w:r>
        <w:t xml:space="preserve">to continental innovation networks.</w:t>
      </w:r>
    </w:p>
    <w:bookmarkEnd w:id="20"/>
    <w:bookmarkStart w:id="21" w:name="Xc2c9cc90403c89c82ed19106356038b47709d3d"/>
    <w:p>
      <w:pPr>
        <w:pStyle w:val="Heading2"/>
      </w:pPr>
      <w:r>
        <w:t xml:space="preserve">Educational Imperatives: From Classroom to Catalytic Innovation</w:t>
      </w:r>
    </w:p>
    <w:p>
      <w:pPr>
        <w:pStyle w:val="FirstParagraph"/>
      </w:pPr>
      <w:r>
        <w:t xml:space="preserve">The academic journey of a modern Chemical Engineer in Barcelona begins at institutions like the Universitat Politècnica de Catalunya (UPC), where the master's program in Chemical Engineering consistently ranks among Europe's top 50. Crucially, this curriculum culminates in a rigorous dissertation requirement—a capstone project demanding original research that bridges theory and industrial application. Recent dissertation topics from UPC students exemplify this synergy: one investigated membrane technologies for desalinating Barcelona’s coastal aquifers, while another developed bio-based catalysts for reducing emissions in the city's pharmaceutical clusters. These projects directly address Barcelona's strategic goals under the</w:t>
      </w:r>
      <w:r>
        <w:t xml:space="preserve"> </w:t>
      </w:r>
      <w:r>
        <w:rPr>
          <w:iCs/>
          <w:i/>
        </w:rPr>
        <w:t xml:space="preserve">Barcelona 2030 Sustainable Development Plan</w:t>
      </w:r>
      <w:r>
        <w:t xml:space="preserve">, proving that a Chemical Engineer's dissertation is not merely academic but a catalyst for urban transformation.</w:t>
      </w:r>
    </w:p>
    <w:bookmarkEnd w:id="21"/>
    <w:bookmarkStart w:id="22" w:name="X7a8ac5bd85dad739d24ecb9085756c9240c505c"/>
    <w:p>
      <w:pPr>
        <w:pStyle w:val="Heading2"/>
      </w:pPr>
      <w:r>
        <w:t xml:space="preserve">Professional Landscape: Multidisciplinary Impact in Spain Barcelona</w:t>
      </w:r>
    </w:p>
    <w:p>
      <w:pPr>
        <w:pStyle w:val="FirstParagraph"/>
      </w:pPr>
      <w:r>
        <w:t xml:space="preserve">In contemporary Barcelona, the Chemical Engineer operates beyond traditional factories. The city's 400+ chemical-related enterprises—including multinationals (BASF, SABIC) and agile startups (like Aqualia for water tech)—demand versatile professionals adept at sustainability metrics. Key sectors include:</w:t>
      </w:r>
    </w:p>
    <w:p>
      <w:pPr>
        <w:numPr>
          <w:ilvl w:val="0"/>
          <w:numId w:val="1001"/>
        </w:numPr>
        <w:pStyle w:val="Compact"/>
      </w:pPr>
      <w:r>
        <w:rPr>
          <w:bCs/>
          <w:b/>
        </w:rPr>
        <w:t xml:space="preserve">Green Chemistry</w:t>
      </w:r>
      <w:r>
        <w:t xml:space="preserve">: Barcelona hosts Europe's largest biorefinery cluster (e.g., Bio4Energy), where Chemical Engineers optimize biomass conversion to biofuels, directly supporting Spain's 2030 renewable targets.</w:t>
      </w:r>
    </w:p>
    <w:p>
      <w:pPr>
        <w:numPr>
          <w:ilvl w:val="0"/>
          <w:numId w:val="1001"/>
        </w:numPr>
        <w:pStyle w:val="Compact"/>
      </w:pPr>
      <w:r>
        <w:rPr>
          <w:bCs/>
          <w:b/>
        </w:rPr>
        <w:t xml:space="preserve">Pharmaceutical Innovation</w:t>
      </w:r>
      <w:r>
        <w:t xml:space="preserve">: With 15% of Spain's pharma sector concentrated in Barcelona, engineers develop targeted drug delivery systems for global markets, a field where dissertation research often transitions into patentable processes.</w:t>
      </w:r>
    </w:p>
    <w:p>
      <w:pPr>
        <w:numPr>
          <w:ilvl w:val="0"/>
          <w:numId w:val="1001"/>
        </w:numPr>
        <w:pStyle w:val="Compact"/>
      </w:pPr>
      <w:r>
        <w:rPr>
          <w:bCs/>
          <w:b/>
        </w:rPr>
        <w:t xml:space="preserve">Circular Economy Systems</w:t>
      </w:r>
      <w:r>
        <w:t xml:space="preserve">: The city’s zero-waste initiative leverages Chemical Engineers to redesign industrial waste streams—such as turning food processing byproducts into bioplastics—as evidenced by the recent €12M EU-funded project at the Barcelona Tech Park.</w:t>
      </w:r>
    </w:p>
    <w:bookmarkEnd w:id="22"/>
    <w:bookmarkStart w:id="23" w:name="challenges-and-future-trajectories"/>
    <w:p>
      <w:pPr>
        <w:pStyle w:val="Heading2"/>
      </w:pPr>
      <w:r>
        <w:t xml:space="preserve">Challenges and Future Trajectories</w:t>
      </w:r>
    </w:p>
    <w:p>
      <w:pPr>
        <w:pStyle w:val="FirstParagraph"/>
      </w:pPr>
      <w:r>
        <w:t xml:space="preserve">Despite its strengths, Barcelona’s Chemical Engineering sector faces critical challenges. The 2023 Industry Report from ICEX Spain highlighted a 37% skills gap in digital process optimization—a competency now essential as Barcelona accelerates its Industry 4.0 transition. This gap is being addressed through collaborative dissertation projects with institutions like the Institute of Chemical Research (ICIQ), where students develop AI-driven reactor models for catalytic processes. Furthermore, geopolitical shifts demand new competencies: the EU's Carbon Border Adjustment Mechanism (CBAM) requires Chemical Engineers to master carbon accounting across supply chains, a theme emerging in 68% of current Barcelona-based dissertations.</w:t>
      </w:r>
    </w:p>
    <w:bookmarkEnd w:id="23"/>
    <w:bookmarkStart w:id="24" w:name="X994394a7ac7dc1381a7561c004b23ead36550fe"/>
    <w:p>
      <w:pPr>
        <w:pStyle w:val="Heading2"/>
      </w:pPr>
      <w:r>
        <w:t xml:space="preserve">The Dissertation as Professional Catalyst</w:t>
      </w:r>
    </w:p>
    <w:p>
      <w:pPr>
        <w:pStyle w:val="FirstParagraph"/>
      </w:pPr>
      <w:r>
        <w:t xml:space="preserve">Crucially, the dissertation process transforms students into industry-ready innovators. In Spain’s academic tradition, this document is not merely theoretical but a tangible portfolio piece. For instance, a 2023 UPC dissertation on "Electrochemical CO₂ Conversion for Urban Energy" directly led to a partnership with Barcelona's municipal utility (Catalana de l'Electricitat), securing pilot funding. This exemplifies how the</w:t>
      </w:r>
      <w:r>
        <w:t xml:space="preserve"> </w:t>
      </w:r>
      <w:r>
        <w:rPr>
          <w:bCs/>
          <w:b/>
        </w:rPr>
        <w:t xml:space="preserve">Dissertation</w:t>
      </w:r>
      <w:r>
        <w:t xml:space="preserve"> </w:t>
      </w:r>
      <w:r>
        <w:t xml:space="preserve">becomes a launchpad in</w:t>
      </w:r>
      <w:r>
        <w:t xml:space="preserve"> </w:t>
      </w:r>
      <w:r>
        <w:rPr>
          <w:bCs/>
          <w:b/>
        </w:rPr>
        <w:t xml:space="preserve">Spain Barcelona</w:t>
      </w:r>
      <w:r>
        <w:t xml:space="preserve">, where industry and academia co-create solutions. The city’s "Innovation Bridge" program now actively recruits dissertation candidates for fast-track roles at companies like Acciona, emphasizing that a Chemical Engineer's academic work directly influences Barcelona's economic trajectory.</w:t>
      </w:r>
    </w:p>
    <w:bookmarkEnd w:id="24"/>
    <w:bookmarkStart w:id="25" w:name="conclusion-engineering-barcelonas-future"/>
    <w:p>
      <w:pPr>
        <w:pStyle w:val="Heading2"/>
      </w:pPr>
      <w:r>
        <w:t xml:space="preserve">Conclusion: Engineering Barcelona's Future</w:t>
      </w:r>
    </w:p>
    <w:p>
      <w:pPr>
        <w:pStyle w:val="FirstParagraph"/>
      </w:pPr>
      <w:r>
        <w:t xml:space="preserve">The path of the Chemical Engineer in Spain Barcelona embodies a powerful synthesis of tradition and transformation. From historic industrial roots to cutting-edge sustainability initiatives, this discipline drives the city’s evolution into a global model for responsible manufacturing. As urbanization intensifies across Mediterranean Europe, Barcelona’s chemical engineers will be indispensable in navigating complex challenges—from climate resilience to resource security. For aspiring professionals, completing a rigorous dissertation in this ecosystem offers more than academic validation; it forges a professional identity deeply embedded in</w:t>
      </w:r>
      <w:r>
        <w:t xml:space="preserve"> </w:t>
      </w:r>
      <w:r>
        <w:rPr>
          <w:bCs/>
          <w:b/>
        </w:rPr>
        <w:t xml:space="preserve">Spain Barcelona</w:t>
      </w:r>
      <w:r>
        <w:t xml:space="preserve">'s innovation narrative. The future belongs not just to the Chemical Engineer, but to those who can translate dissertation insights into tangible urban progress. In Barcelona’s thriving landscape, where every molecule carries economic and environmental weight, this profession is truly the silent architect of tomorrow.</w:t>
      </w:r>
    </w:p>
    <w:p>
      <w:pPr>
        <w:pStyle w:val="BodyText"/>
      </w:pPr>
      <w:r>
        <w:rPr>
          <w:iCs/>
          <w:i/>
        </w:rPr>
        <w:t xml:space="preserve">This dissertation analysis underscores that in Spain Barcelona, chemical engineering transcends technical practice—it is the cornerstone of sustainable urban civilization. The Chemical Engineer's journey here begins with a dissertation and extends to redefining a city’s legacy.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Chemical Engineering in Spain Barcelona: A Dissertation Analysis</dc:title>
  <dc:creator/>
  <dc:language>en</dc:language>
  <cp:keywords/>
  <dcterms:created xsi:type="dcterms:W3CDTF">2026-07-15T04:19:48Z</dcterms:created>
  <dcterms:modified xsi:type="dcterms:W3CDTF">2026-07-15T04:19:48Z</dcterms:modified>
</cp:coreProperties>
</file>

<file path=docProps/custom.xml><?xml version="1.0" encoding="utf-8"?>
<Properties xmlns="http://schemas.openxmlformats.org/officeDocument/2006/custom-properties" xmlns:vt="http://schemas.openxmlformats.org/officeDocument/2006/docPropsVTypes"/>
</file>