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8" w:name="X11a9e7db93baaad630f4f7d2b780d5c2ad5029a"/>
    <w:p>
      <w:pPr>
        <w:pStyle w:val="Heading1"/>
      </w:pPr>
      <w:r>
        <w:t xml:space="preserve">Dissertation: Advancing Sustainable Development Through Chemical Engineering in Sudan Khartoum</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Khartoum's most pressing socio-economic and environmental challenges. Focusing on the context of</w:t>
      </w:r>
      <w:r>
        <w:t xml:space="preserve"> </w:t>
      </w:r>
      <w:r>
        <w:rPr>
          <w:bCs/>
          <w:b/>
        </w:rPr>
        <w:t xml:space="preserve">Sudan Khartoum</w:t>
      </w:r>
      <w:r>
        <w:t xml:space="preserve">, the capital city situated along the Blue and White Nile rivers, this research argues that strategic deployment of chemical engineering expertise is indispensable for sustainable development. The study analyzes current infrastructure, resource management needs, and future opportunities within Sudan Khartoum's industrial landscape, demonstrating how a qualified</w:t>
      </w:r>
      <w:r>
        <w:t xml:space="preserve"> </w:t>
      </w:r>
      <w:r>
        <w:rPr>
          <w:bCs/>
          <w:b/>
        </w:rPr>
        <w:t xml:space="preserve">Chemical Engineer</w:t>
      </w:r>
      <w:r>
        <w:t xml:space="preserve"> </w:t>
      </w:r>
      <w:r>
        <w:t xml:space="preserve">can drive innovation in water security, food processing, renewable energy, and pollution control.</w:t>
      </w:r>
    </w:p>
    <w:bookmarkEnd w:id="20"/>
    <w:bookmarkStart w:id="21" w:name="X8f397bead7805ae81264a5d0be9ab1ecfff55bd"/>
    <w:p>
      <w:pPr>
        <w:pStyle w:val="Heading2"/>
      </w:pPr>
      <w:r>
        <w:t xml:space="preserve">Introduction: The Imperative for Chemical Engineering in Sudan Khartoum</w:t>
      </w:r>
    </w:p>
    <w:p>
      <w:pPr>
        <w:pStyle w:val="FirstParagraph"/>
      </w:pPr>
      <w:r>
        <w:t xml:space="preserve">Sudan Khartoum, as the political, economic, and population hub of the nation with over 8 million residents, faces immense pressures on its natural resources and infrastructure. Rapid urbanization, climate change impacts (including drought and flooding), and aging industrial facilities necessitate urgent technical intervention. The</w:t>
      </w:r>
      <w:r>
        <w:t xml:space="preserve"> </w:t>
      </w:r>
      <w:r>
        <w:rPr>
          <w:bCs/>
          <w:b/>
        </w:rPr>
        <w:t xml:space="preserve">Dissertation</w:t>
      </w:r>
      <w:r>
        <w:t xml:space="preserve"> </w:t>
      </w:r>
      <w:r>
        <w:t xml:space="preserve">contends that the profession of the</w:t>
      </w:r>
      <w:r>
        <w:t xml:space="preserve"> </w:t>
      </w:r>
      <w:r>
        <w:rPr>
          <w:bCs/>
          <w:b/>
        </w:rPr>
        <w:t xml:space="preserve">Chemical Engineer</w:t>
      </w:r>
      <w:r>
        <w:t xml:space="preserve"> </w:t>
      </w:r>
      <w:r>
        <w:t xml:space="preserve">is uniquely positioned to provide systematic solutions for these complex challenges within</w:t>
      </w:r>
      <w:r>
        <w:t xml:space="preserve"> </w:t>
      </w:r>
      <w:r>
        <w:rPr>
          <w:bCs/>
          <w:b/>
        </w:rPr>
        <w:t xml:space="preserve">Sudan Khartoum</w:t>
      </w:r>
      <w:r>
        <w:t xml:space="preserve">. This research explores specific, actionable pathways where chemical engineering knowledge can be harnessed to foster resilience and prosperity in the city and beyond.</w:t>
      </w:r>
    </w:p>
    <w:bookmarkEnd w:id="21"/>
    <w:bookmarkStart w:id="22" w:name="X0f00fde9d58d0ebf2e1a47ad396d00846d9effc"/>
    <w:p>
      <w:pPr>
        <w:pStyle w:val="Heading2"/>
      </w:pPr>
      <w:r>
        <w:t xml:space="preserve">Core Challenges Requiring Chemical Engineering Expertise in Sudan Khartoum</w:t>
      </w:r>
    </w:p>
    <w:p>
      <w:pPr>
        <w:pStyle w:val="FirstParagraph"/>
      </w:pPr>
      <w:r>
        <w:t xml:space="preserve">The current situation in</w:t>
      </w:r>
      <w:r>
        <w:t xml:space="preserve"> </w:t>
      </w:r>
      <w:r>
        <w:rPr>
          <w:bCs/>
          <w:b/>
        </w:rPr>
        <w:t xml:space="preserve">Sudan Khartoum</w:t>
      </w:r>
      <w:r>
        <w:t xml:space="preserve"> </w:t>
      </w:r>
      <w:r>
        <w:t xml:space="preserve">presents several critical areas demanding intervention by a skilled</w:t>
      </w:r>
      <w:r>
        <w:t xml:space="preserve"> </w:t>
      </w:r>
      <w:r>
        <w:rPr>
          <w:bCs/>
          <w:b/>
        </w:rPr>
        <w:t xml:space="preserve">Chemical Engineer</w:t>
      </w:r>
      <w:r>
        <w:t xml:space="preserve">:</w:t>
      </w:r>
    </w:p>
    <w:p>
      <w:pPr>
        <w:numPr>
          <w:ilvl w:val="0"/>
          <w:numId w:val="1001"/>
        </w:numPr>
        <w:pStyle w:val="Compact"/>
      </w:pPr>
      <w:r>
        <w:rPr>
          <w:bCs/>
          <w:b/>
        </w:rPr>
        <w:t xml:space="preserve">Water Security &amp; Treatment:</w:t>
      </w:r>
      <w:r>
        <w:t xml:space="preserve"> </w:t>
      </w:r>
      <w:r>
        <w:t xml:space="preserve">Ensuring safe drinking water for millions is paramount. A Chemical Engineer in Khartoum must design, optimize, and maintain water treatment plants capable of handling Nile riverine contamination (agricultural runoff, industrial effluent) and addressing the challenges of seasonal flooding. This includes developing cost-effective methods for desalination or advanced filtration suitable for local conditions.</w:t>
      </w:r>
    </w:p>
    <w:p>
      <w:pPr>
        <w:numPr>
          <w:ilvl w:val="0"/>
          <w:numId w:val="1001"/>
        </w:numPr>
        <w:pStyle w:val="Compact"/>
      </w:pPr>
      <w:r>
        <w:rPr>
          <w:bCs/>
          <w:b/>
        </w:rPr>
        <w:t xml:space="preserve">Food Processing &amp; Agro-Industry:</w:t>
      </w:r>
      <w:r>
        <w:t xml:space="preserve"> </w:t>
      </w:r>
      <w:r>
        <w:t xml:space="preserve">Khartoum is a major food processing center. A Chemical Engineer is essential to improve post-harvest storage (reducing losses of sorghum, millet, groundnuts), enhance food safety standards through modern processing techniques (pasteurization, preservation), and develop value-added products from local crops to boost export potential and farmer incomes.</w:t>
      </w:r>
    </w:p>
    <w:p>
      <w:pPr>
        <w:numPr>
          <w:ilvl w:val="0"/>
          <w:numId w:val="1001"/>
        </w:numPr>
        <w:pStyle w:val="Compact"/>
      </w:pPr>
      <w:r>
        <w:rPr>
          <w:bCs/>
          <w:b/>
        </w:rPr>
        <w:t xml:space="preserve">Renewable Energy Integration:</w:t>
      </w:r>
      <w:r>
        <w:t xml:space="preserve"> </w:t>
      </w:r>
      <w:r>
        <w:t xml:space="preserve">Addressing chronic power shortages requires innovative solutions. A Chemical Engineer can lead in developing biofuel production from agricultural waste (like sugarcane bagasse or cotton stalks) for decentralized energy generation, optimizing biogas plants, and improving solar thermal storage systems relevant to Khartoum's climate.</w:t>
      </w:r>
    </w:p>
    <w:p>
      <w:pPr>
        <w:numPr>
          <w:ilvl w:val="0"/>
          <w:numId w:val="1001"/>
        </w:numPr>
        <w:pStyle w:val="Compact"/>
      </w:pPr>
      <w:r>
        <w:rPr>
          <w:bCs/>
          <w:b/>
        </w:rPr>
        <w:t xml:space="preserve">Pollution Control &amp; Waste Management:</w:t>
      </w:r>
      <w:r>
        <w:t xml:space="preserve"> </w:t>
      </w:r>
      <w:r>
        <w:t xml:space="preserve">Industrial discharge from textile mills, tanneries, and informal sectors pollutes the Nile. A Chemical Engineer must design effective wastewater treatment systems (biological, chemical), develop strategies for solid waste valorization (e.g., converting organic waste to compost or biogas), and implement pollution prevention protocols for industries in Khartoum.</w:t>
      </w:r>
    </w:p>
    <w:bookmarkEnd w:id="22"/>
    <w:bookmarkStart w:id="23" w:name="Xed6dafe99e347b551f204ae017eb40ba1cdaafd"/>
    <w:p>
      <w:pPr>
        <w:pStyle w:val="Heading2"/>
      </w:pPr>
      <w:r>
        <w:t xml:space="preserve">The Strategic Value of the Chemical Engineer in Sudan Khartoum</w:t>
      </w:r>
    </w:p>
    <w:p>
      <w:pPr>
        <w:pStyle w:val="FirstParagraph"/>
      </w:pPr>
      <w:r>
        <w:t xml:space="preserve">Developing local expertise is crucial. This dissertation emphasizes that a graduate</w:t>
      </w:r>
      <w:r>
        <w:t xml:space="preserve"> </w:t>
      </w:r>
      <w:r>
        <w:rPr>
          <w:bCs/>
          <w:b/>
        </w:rPr>
        <w:t xml:space="preserve">Chemical Engineer</w:t>
      </w:r>
      <w:r>
        <w:t xml:space="preserve"> </w:t>
      </w:r>
      <w:r>
        <w:t xml:space="preserve">trained within or for the context of</w:t>
      </w:r>
      <w:r>
        <w:t xml:space="preserve"> </w:t>
      </w:r>
      <w:r>
        <w:rPr>
          <w:bCs/>
          <w:b/>
        </w:rPr>
        <w:t xml:space="preserve">Sudan Khartoum</w:t>
      </w:r>
      <w:r>
        <w:t xml:space="preserve"> </w:t>
      </w:r>
      <w:r>
        <w:t xml:space="preserve">possesses an irreplaceable understanding of the specific environmental, economic, and cultural constraints. They can adapt global best practices to local realities – such as using locally available materials in plant construction, designing systems requiring minimal high-tech maintenance, and engaging effectively with communities along the Nile. The</w:t>
      </w:r>
      <w:r>
        <w:t xml:space="preserve"> </w:t>
      </w:r>
      <w:r>
        <w:rPr>
          <w:bCs/>
          <w:b/>
        </w:rPr>
        <w:t xml:space="preserve">Dissertation</w:t>
      </w:r>
      <w:r>
        <w:t xml:space="preserve"> </w:t>
      </w:r>
      <w:r>
        <w:t xml:space="preserve">argues that investment in chemical engineering education and research hubs within Khartoum universities (like University of Khartoum's College of Engineering) is not merely an academic exercise but a national economic imperative.</w:t>
      </w:r>
    </w:p>
    <w:bookmarkEnd w:id="23"/>
    <w:bookmarkStart w:id="24" w:name="X5a55d0a28ec8c50896611d57efea1131e2998c1"/>
    <w:p>
      <w:pPr>
        <w:pStyle w:val="Heading2"/>
      </w:pPr>
      <w:r>
        <w:t xml:space="preserve">Case Study: Water Treatment Innovation for Khartoum</w:t>
      </w:r>
    </w:p>
    <w:p>
      <w:pPr>
        <w:pStyle w:val="FirstParagraph"/>
      </w:pPr>
      <w:r>
        <w:t xml:space="preserve">A concrete example analyzed in this</w:t>
      </w:r>
      <w:r>
        <w:t xml:space="preserve"> </w:t>
      </w:r>
      <w:r>
        <w:rPr>
          <w:bCs/>
          <w:b/>
        </w:rPr>
        <w:t xml:space="preserve">Dissertation</w:t>
      </w:r>
      <w:r>
        <w:t xml:space="preserve"> </w:t>
      </w:r>
      <w:r>
        <w:t xml:space="preserve">involves the potential application of membrane bioreactor (MBR) technology scaled for Khartoum's secondary treatment plants. A Chemical Engineer would assess local water chemistry, design a system resilient to siltation, secure funding, manage construction with local labor, and train operators. Success here directly translates to healthier communities and a cleaner Nile – a vital resource for</w:t>
      </w:r>
      <w:r>
        <w:t xml:space="preserve"> </w:t>
      </w:r>
      <w:r>
        <w:rPr>
          <w:bCs/>
          <w:b/>
        </w:rPr>
        <w:t xml:space="preserve">Sudan Khartoum</w:t>
      </w:r>
      <w:r>
        <w:t xml:space="preserve">'s survival.</w:t>
      </w:r>
    </w:p>
    <w:bookmarkEnd w:id="24"/>
    <w:bookmarkStart w:id="25" w:name="challenges-and-recommendations"/>
    <w:p>
      <w:pPr>
        <w:pStyle w:val="Heading2"/>
      </w:pPr>
      <w:r>
        <w:t xml:space="preserve">Challenges and Recommendations</w:t>
      </w:r>
    </w:p>
    <w:p>
      <w:pPr>
        <w:pStyle w:val="FirstParagraph"/>
      </w:pPr>
      <w:r>
        <w:t xml:space="preserve">The path forward faces hurdles: limited research funding, outdated infrastructure requiring significant capital investment, brain drain of skilled professionals, and sometimes fragmented policy. This dissertation proposes targeted recommendations:</w:t>
      </w:r>
    </w:p>
    <w:p>
      <w:pPr>
        <w:numPr>
          <w:ilvl w:val="0"/>
          <w:numId w:val="1002"/>
        </w:numPr>
        <w:pStyle w:val="Compact"/>
      </w:pPr>
      <w:r>
        <w:t xml:space="preserve">Establish a dedicated "Khartoum Center for Chemical Engineering Innovation" at a local university to bridge academia-industry gaps.</w:t>
      </w:r>
    </w:p>
    <w:p>
      <w:pPr>
        <w:numPr>
          <w:ilvl w:val="0"/>
          <w:numId w:val="1002"/>
        </w:numPr>
        <w:pStyle w:val="Compact"/>
      </w:pPr>
      <w:r>
        <w:t xml:space="preserve">Create incentives (tax breaks, grants) for industries in Khartoum to adopt chemical engineering-led process improvements.</w:t>
      </w:r>
    </w:p>
    <w:p>
      <w:pPr>
        <w:numPr>
          <w:ilvl w:val="0"/>
          <w:numId w:val="1002"/>
        </w:numPr>
        <w:pStyle w:val="Compact"/>
      </w:pPr>
      <w:r>
        <w:t xml:space="preserve">Develop partnerships with international institutions focused on water and renewable energy solutions relevant to the Sudanese context.</w:t>
      </w:r>
    </w:p>
    <w:p>
      <w:pPr>
        <w:numPr>
          <w:ilvl w:val="0"/>
          <w:numId w:val="1002"/>
        </w:numPr>
        <w:pStyle w:val="Compact"/>
      </w:pPr>
      <w:r>
        <w:t xml:space="preserve">Revise national curriculum at engineering colleges in Sudan Khartoum to emphasize practical, locally applicable chemical engineering skills.</w:t>
      </w:r>
    </w:p>
    <w:bookmarkEnd w:id="25"/>
    <w:bookmarkStart w:id="26" w:name="conclusion"/>
    <w:p>
      <w:pPr>
        <w:pStyle w:val="Heading2"/>
      </w:pPr>
      <w:r>
        <w:t xml:space="preserve">Conclusion</w:t>
      </w:r>
    </w:p>
    <w:p>
      <w:pPr>
        <w:pStyle w:val="FirstParagraph"/>
      </w:pPr>
      <w:r>
        <w:t xml:space="preserve">This dissertation conclusively demonstrates that the profession of the</w:t>
      </w:r>
      <w:r>
        <w:t xml:space="preserve"> </w:t>
      </w:r>
      <w:r>
        <w:rPr>
          <w:bCs/>
          <w:b/>
        </w:rPr>
        <w:t xml:space="preserve">Chemical Engineer</w:t>
      </w:r>
      <w:r>
        <w:t xml:space="preserve"> </w:t>
      </w:r>
      <w:r>
        <w:t xml:space="preserve">is not a peripheral academic pursuit but a central pillar for sustainable development in</w:t>
      </w:r>
      <w:r>
        <w:t xml:space="preserve"> </w:t>
      </w:r>
      <w:r>
        <w:rPr>
          <w:bCs/>
          <w:b/>
        </w:rPr>
        <w:t xml:space="preserve">Sudan Khartoum</w:t>
      </w:r>
      <w:r>
        <w:t xml:space="preserve">. From safeguarding the lifeblood of the Nile through advanced water treatment to powering communities via renewable energy and securing food supplies, Chemical Engineers hold the technical keys. Their work directly impacts public health, economic stability, environmental protection, and social well-being across Sudan's largest city. Investing in cultivating a robust cohort of</w:t>
      </w:r>
      <w:r>
        <w:t xml:space="preserve"> </w:t>
      </w:r>
      <w:r>
        <w:rPr>
          <w:bCs/>
          <w:b/>
        </w:rPr>
        <w:t xml:space="preserve">Chemical Engineer</w:t>
      </w:r>
      <w:r>
        <w:t xml:space="preserve">s equipped for the challenges of</w:t>
      </w:r>
      <w:r>
        <w:t xml:space="preserve"> </w:t>
      </w:r>
      <w:r>
        <w:rPr>
          <w:bCs/>
          <w:b/>
        </w:rPr>
        <w:t xml:space="preserve">Sudan Khartoum</w:t>
      </w:r>
      <w:r>
        <w:t xml:space="preserve"> </w:t>
      </w:r>
      <w:r>
        <w:t xml:space="preserve">is an investment in a resilient, prosperous future for the nation. The findings presented here underscore that the success of any development strategy for Khartoum must be fundamentally underpinned by chemical engineering excellence.</w:t>
      </w:r>
    </w:p>
    <w:bookmarkEnd w:id="26"/>
    <w:bookmarkStart w:id="27" w:name="references-illustrative"/>
    <w:p>
      <w:pPr>
        <w:pStyle w:val="Heading2"/>
      </w:pPr>
      <w:r>
        <w:t xml:space="preserve">References (Illustrative)</w:t>
      </w:r>
    </w:p>
    <w:p>
      <w:pPr>
        <w:pStyle w:val="FirstParagraph"/>
      </w:pPr>
      <w:r>
        <w:t xml:space="preserve">(Note: Full references would be included in a formal dissertation)</w:t>
      </w:r>
    </w:p>
    <w:p>
      <w:pPr>
        <w:numPr>
          <w:ilvl w:val="0"/>
          <w:numId w:val="1003"/>
        </w:numPr>
        <w:pStyle w:val="Compact"/>
      </w:pPr>
      <w:r>
        <w:t xml:space="preserve">Sudan Ministry of Water, Energy and Irrigation. (2023). *National Water Resources Management Plan*. Khartoum.</w:t>
      </w:r>
    </w:p>
    <w:p>
      <w:pPr>
        <w:numPr>
          <w:ilvl w:val="0"/>
          <w:numId w:val="1003"/>
        </w:numPr>
        <w:pStyle w:val="Compact"/>
      </w:pPr>
      <w:r>
        <w:t xml:space="preserve">International Journal of Chemical Engineering. (2022). "Membrane Technology Applications for Nile River Treatment." Vol 15(4).</w:t>
      </w:r>
    </w:p>
    <w:p>
      <w:pPr>
        <w:numPr>
          <w:ilvl w:val="0"/>
          <w:numId w:val="1003"/>
        </w:numPr>
        <w:pStyle w:val="Compact"/>
      </w:pPr>
      <w:r>
        <w:t xml:space="preserve">Khartoum University, College of Engineering. (2021). *Strategic Plan for Sustainable Industrial Development*. Khartoum.</w:t>
      </w:r>
    </w:p>
    <w:p>
      <w:pPr>
        <w:pStyle w:val="FirstParagraph"/>
      </w:pPr>
      <w:r>
        <w:rPr>
          <w:bCs/>
          <w:b/>
        </w:rPr>
        <w:t xml:space="preserve">Disclaimer:</w:t>
      </w:r>
      <w:r>
        <w:t xml:space="preserve"> </w:t>
      </w:r>
      <w:r>
        <w:t xml:space="preserve">This document constitutes a sample academic dissertation outline focusing on the specified themes and requirements. Full scholarly dissertations involve extensive original research, data collection, and rigorous methodology beyond this illustrative example.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Engineers in Sudan Khartoum</dc:title>
  <dc:creator/>
  <dc:language>en</dc:language>
  <cp:keywords/>
  <dcterms:created xsi:type="dcterms:W3CDTF">2026-07-18T07:46:50Z</dcterms:created>
  <dcterms:modified xsi:type="dcterms:W3CDTF">2026-07-18T07:46:50Z</dcterms:modified>
</cp:coreProperties>
</file>

<file path=docProps/custom.xml><?xml version="1.0" encoding="utf-8"?>
<Properties xmlns="http://schemas.openxmlformats.org/officeDocument/2006/custom-properties" xmlns:vt="http://schemas.openxmlformats.org/officeDocument/2006/docPropsVTypes"/>
</file>