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Chemical</w:t>
      </w:r>
      <w:r>
        <w:t xml:space="preserve"> </w:t>
      </w:r>
      <w:r>
        <w:t xml:space="preserve">Engineer</w:t>
      </w:r>
      <w:r>
        <w:t xml:space="preserve"> </w:t>
      </w:r>
      <w:r>
        <w:t xml:space="preserve">in</w:t>
      </w:r>
      <w:r>
        <w:t xml:space="preserve"> </w:t>
      </w:r>
      <w:r>
        <w:t xml:space="preserve">Switzerland</w:t>
      </w:r>
      <w:r>
        <w:t xml:space="preserve"> </w:t>
      </w:r>
      <w:r>
        <w:t xml:space="preserve">Zurich</w:t>
      </w:r>
    </w:p>
    <w:bookmarkStart w:id="25" w:name="X87715e533b411531d3944c94d1c3098f2950099"/>
    <w:p>
      <w:pPr>
        <w:pStyle w:val="Heading1"/>
      </w:pPr>
      <w:r>
        <w:t xml:space="preserve">Dissertation: The Pivotal Role of the Chemical Engineer in Switzerland Zurich</w:t>
      </w:r>
    </w:p>
    <w:p>
      <w:pPr>
        <w:pStyle w:val="FirstParagraph"/>
      </w:pPr>
      <w:r>
        <w:t xml:space="preserve">This academic dissertation explores the dynamic and indispensable role of the</w:t>
      </w:r>
      <w:r>
        <w:t xml:space="preserve"> </w:t>
      </w:r>
      <w:r>
        <w:rPr>
          <w:bCs/>
          <w:b/>
        </w:rPr>
        <w:t xml:space="preserve">Chemical Engineer</w:t>
      </w:r>
      <w:r>
        <w:t xml:space="preserve"> </w:t>
      </w:r>
      <w:r>
        <w:t xml:space="preserve">within the specialized industrial and research ecosystem of</w:t>
      </w:r>
      <w:r>
        <w:t xml:space="preserve"> </w:t>
      </w:r>
      <w:r>
        <w:rPr>
          <w:bCs/>
          <w:b/>
        </w:rPr>
        <w:t xml:space="preserve">Switzerland Zurich</w:t>
      </w:r>
      <w:r>
        <w:t xml:space="preserve">. As a global hub for innovation, sustainability, and precision manufacturing,</w:t>
      </w:r>
      <w:r>
        <w:t xml:space="preserve"> </w:t>
      </w:r>
      <w:r>
        <w:rPr>
          <w:bCs/>
          <w:b/>
        </w:rPr>
        <w:t xml:space="preserve">Zurich</w:t>
      </w:r>
      <w:r>
        <w:t xml:space="preserve">, Switzerland presents a unique landscape where chemical engineering expertise directly fuels economic advancement, environmental stewardship, and technological leadership. This document synthesizes industry trends, educational pathways, professional demands, and future trajectories for the Chemical Engineer operating within this premier Swiss metropolitan center.</w:t>
      </w:r>
    </w:p>
    <w:bookmarkStart w:id="20" w:name="X4d943dc1e0a06dbcf1710bff574eb85f946825e"/>
    <w:p>
      <w:pPr>
        <w:pStyle w:val="Heading2"/>
      </w:pPr>
      <w:r>
        <w:t xml:space="preserve">Switzerland Zurich: A Convergence Point for Chemical Engineering Excellence</w:t>
      </w:r>
    </w:p>
    <w:p>
      <w:pPr>
        <w:pStyle w:val="FirstParagraph"/>
      </w:pPr>
      <w:r>
        <w:rPr>
          <w:bCs/>
          <w:b/>
        </w:rPr>
        <w:t xml:space="preserve">Switzerland Zurich</w:t>
      </w:r>
      <w:r>
        <w:t xml:space="preserve">, often cited as one of the world’s most competitive and sustainable cities, hosts a dense cluster of multinational chemical, pharmaceutical, biotechnology, and advanced materials corporations. The presence of industry giants like Novartis, Roche (headquartered in Basel but deeply integrated with Zurich R&amp;D), Syngenta, and numerous high-tech SMEs creates an unparalleled demand for specialized engineering talent. The city’s strategic location within the European Union’s core – offering seamless access to major markets while maintaining Switzerland’s renowned stability and innovation-friendly policies – positions it as a magnet for international</w:t>
      </w:r>
      <w:r>
        <w:t xml:space="preserve"> </w:t>
      </w:r>
      <w:r>
        <w:rPr>
          <w:bCs/>
          <w:b/>
        </w:rPr>
        <w:t xml:space="preserve">Chemical Engineer</w:t>
      </w:r>
      <w:r>
        <w:t xml:space="preserve"> </w:t>
      </w:r>
      <w:r>
        <w:t xml:space="preserve">professionals seeking meaningful careers.</w:t>
      </w:r>
    </w:p>
    <w:p>
      <w:pPr>
        <w:pStyle w:val="BodyText"/>
      </w:pPr>
      <w:r>
        <w:t xml:space="preserve">The Zurich metropolitan area, particularly its university district and industrial zones like Schaffhausen, is characterized by a symbiotic relationship between academia (notably ETH Zurich - Swiss Federal Institute of Technology) and industry. This co-location accelerates the translation of fundamental research into commercial applications, directly benefiting the</w:t>
      </w:r>
      <w:r>
        <w:t xml:space="preserve"> </w:t>
      </w:r>
      <w:r>
        <w:rPr>
          <w:bCs/>
          <w:b/>
        </w:rPr>
        <w:t xml:space="preserve">Chemical Engineer</w:t>
      </w:r>
      <w:r>
        <w:t xml:space="preserve"> </w:t>
      </w:r>
      <w:r>
        <w:t xml:space="preserve">who bridges theory and practice. The focus on sustainability – a national priority in</w:t>
      </w:r>
      <w:r>
        <w:t xml:space="preserve"> </w:t>
      </w:r>
      <w:r>
        <w:rPr>
          <w:bCs/>
          <w:b/>
        </w:rPr>
        <w:t xml:space="preserve">Switzerland Zurich</w:t>
      </w:r>
      <w:r>
        <w:t xml:space="preserve"> </w:t>
      </w:r>
      <w:r>
        <w:t xml:space="preserve">– drives chemical engineers towards developing green processes, circular economy solutions, and carbon-neutral manufacturing systems within this context.</w:t>
      </w:r>
    </w:p>
    <w:bookmarkEnd w:id="20"/>
    <w:bookmarkStart w:id="21" w:name="X25b7600fc6d4583f8115983e9bbf13437085c85"/>
    <w:p>
      <w:pPr>
        <w:pStyle w:val="Heading2"/>
      </w:pPr>
      <w:r>
        <w:t xml:space="preserve">Educational Pathways: Cultivating Talent for Zurich's Market</w:t>
      </w:r>
    </w:p>
    <w:p>
      <w:pPr>
        <w:pStyle w:val="FirstParagraph"/>
      </w:pPr>
      <w:r>
        <w:t xml:space="preserve">A critical pillar supporting the</w:t>
      </w:r>
      <w:r>
        <w:t xml:space="preserve"> </w:t>
      </w:r>
      <w:r>
        <w:rPr>
          <w:bCs/>
          <w:b/>
        </w:rPr>
        <w:t xml:space="preserve">Chemical Engineer</w:t>
      </w:r>
      <w:r>
        <w:t xml:space="preserve"> </w:t>
      </w:r>
      <w:r>
        <w:t xml:space="preserve">profession in</w:t>
      </w:r>
      <w:r>
        <w:t xml:space="preserve"> </w:t>
      </w:r>
      <w:r>
        <w:rPr>
          <w:bCs/>
          <w:b/>
        </w:rPr>
        <w:t xml:space="preserve">Switzerland Zurich</w:t>
      </w:r>
      <w:r>
        <w:t xml:space="preserve"> </w:t>
      </w:r>
      <w:r>
        <w:t xml:space="preserve">is the world-class education system. ETH Zurich consistently ranks among the top institutions globally for chemical engineering, offering rigorous undergraduate (BSc) and graduate (MSc, PhD) programs. These programs emphasize not only core chemical engineering principles but also crucial contemporary skills: advanced process design, computational modeling, bioprocess technology, sustainable systems analysis, and data science integration. Crucially, ETH Zurich’s strong industry partnerships ensure curricula remain aligned with the specific needs of the</w:t>
      </w:r>
      <w:r>
        <w:t xml:space="preserve"> </w:t>
      </w:r>
      <w:r>
        <w:rPr>
          <w:bCs/>
          <w:b/>
        </w:rPr>
        <w:t xml:space="preserve">Switzerland Zurich</w:t>
      </w:r>
      <w:r>
        <w:t xml:space="preserve"> </w:t>
      </w:r>
      <w:r>
        <w:t xml:space="preserve">industrial sector.</w:t>
      </w:r>
    </w:p>
    <w:p>
      <w:pPr>
        <w:pStyle w:val="BodyText"/>
      </w:pPr>
      <w:r>
        <w:t xml:space="preserve">Graduates from ETH Zurich and other Swiss institutions (like EPFL in Lausanne, with significant overlap) are highly sought after. The education received provides not only technical mastery but also an understanding of Swiss regulatory frameworks (such as the strict environmental laws under the Federal Act on Protection against Hazardous Substances), a culture of precision engineering, and proficiency in multiple languages – a vital asset for international collaboration within</w:t>
      </w:r>
      <w:r>
        <w:t xml:space="preserve"> </w:t>
      </w:r>
      <w:r>
        <w:rPr>
          <w:bCs/>
          <w:b/>
        </w:rPr>
        <w:t xml:space="preserve">Switzerland Zurich</w:t>
      </w:r>
      <w:r>
        <w:t xml:space="preserve">. This specialized training forms the bedrock upon which successful chemical engineering careers are built in this specific environment.</w:t>
      </w:r>
    </w:p>
    <w:bookmarkEnd w:id="21"/>
    <w:bookmarkStart w:id="22" w:name="Xc24adb95c07832f2e11f5182331855e0dedab60"/>
    <w:p>
      <w:pPr>
        <w:pStyle w:val="Heading2"/>
      </w:pPr>
      <w:r>
        <w:t xml:space="preserve">Professional Landscape: Demands, Opportunities, and Compensation</w:t>
      </w:r>
    </w:p>
    <w:p>
      <w:pPr>
        <w:pStyle w:val="FirstParagraph"/>
      </w:pPr>
      <w:r>
        <w:t xml:space="preserve">The role of the</w:t>
      </w:r>
      <w:r>
        <w:t xml:space="preserve"> </w:t>
      </w:r>
      <w:r>
        <w:rPr>
          <w:bCs/>
          <w:b/>
        </w:rPr>
        <w:t xml:space="preserve">Chemical Engineer</w:t>
      </w:r>
      <w:r>
        <w:t xml:space="preserve"> </w:t>
      </w:r>
      <w:r>
        <w:t xml:space="preserve">in</w:t>
      </w:r>
      <w:r>
        <w:t xml:space="preserve"> </w:t>
      </w:r>
      <w:r>
        <w:rPr>
          <w:bCs/>
          <w:b/>
        </w:rPr>
        <w:t xml:space="preserve">Switzerland Zurich</w:t>
      </w:r>
      <w:r>
        <w:t xml:space="preserve"> </w:t>
      </w:r>
      <w:r>
        <w:t xml:space="preserve">is exceptionally diverse. Key sectors include:</w:t>
      </w:r>
    </w:p>
    <w:p>
      <w:pPr>
        <w:numPr>
          <w:ilvl w:val="0"/>
          <w:numId w:val="1001"/>
        </w:numPr>
        <w:pStyle w:val="Compact"/>
      </w:pPr>
      <w:r>
        <w:rPr>
          <w:bCs/>
          <w:b/>
        </w:rPr>
        <w:t xml:space="preserve">Pharmaceuticals &amp; Biotechnology:</w:t>
      </w:r>
      <w:r>
        <w:t xml:space="preserve"> </w:t>
      </w:r>
      <w:r>
        <w:t xml:space="preserve">Designing complex drug manufacturing processes, ensuring regulatory compliance (GMP), and developing novel biologics production techniques.</w:t>
      </w:r>
    </w:p>
    <w:p>
      <w:pPr>
        <w:numPr>
          <w:ilvl w:val="0"/>
          <w:numId w:val="1001"/>
        </w:numPr>
        <w:pStyle w:val="Compact"/>
      </w:pPr>
      <w:r>
        <w:rPr>
          <w:bCs/>
          <w:b/>
        </w:rPr>
        <w:t xml:space="preserve">Sustainable Chemistry &amp; Materials:</w:t>
      </w:r>
      <w:r>
        <w:t xml:space="preserve"> </w:t>
      </w:r>
      <w:r>
        <w:t xml:space="preserve">Developing catalysts for cleaner reactions, designing bio-based materials, optimizing energy-intensive processes to reduce carbon footprint.</w:t>
      </w:r>
    </w:p>
    <w:p>
      <w:pPr>
        <w:numPr>
          <w:ilvl w:val="0"/>
          <w:numId w:val="1001"/>
        </w:numPr>
        <w:pStyle w:val="Compact"/>
      </w:pPr>
      <w:r>
        <w:rPr>
          <w:bCs/>
          <w:b/>
        </w:rPr>
        <w:t xml:space="preserve">Advanced Manufacturing &amp; Nanotechnology:</w:t>
      </w:r>
      <w:r>
        <w:t xml:space="preserve"> </w:t>
      </w:r>
      <w:r>
        <w:t xml:space="preserve">Scaling up novel material synthesis and nanofabrication processes for electronics or medical devices.</w:t>
      </w:r>
    </w:p>
    <w:p>
      <w:pPr>
        <w:numPr>
          <w:ilvl w:val="0"/>
          <w:numId w:val="1001"/>
        </w:numPr>
        <w:pStyle w:val="Compact"/>
      </w:pPr>
      <w:r>
        <w:rPr>
          <w:bCs/>
          <w:b/>
        </w:rPr>
        <w:t xml:space="preserve">Eco-Engineering &amp; Environmental Management:</w:t>
      </w:r>
      <w:r>
        <w:t xml:space="preserve"> </w:t>
      </w:r>
      <w:r>
        <w:t xml:space="preserve">Implementing wastewater treatment systems, managing industrial emissions, and developing resource-efficient technologies.</w:t>
      </w:r>
    </w:p>
    <w:p>
      <w:pPr>
        <w:pStyle w:val="FirstParagraph"/>
      </w:pPr>
      <w:r>
        <w:t xml:space="preserve">The demand for skilled Chemical Engineers in Zurich is robust and growing, driven by the need for innovation within established industries and the rise of green tech startups. Compensation reflects this high demand and the premium placed on expertise in Switzerland. According to recent Swiss salary surveys, experienced Chemical Engineers in Zurich command salaries significantly above national averages, often ranging from CHF 120,000 to CHF 180,000+ annually for senior roles (including bonuses), reflecting their critical contribution to operational excellence and R&amp;D success. The work environment is typically collaborative, safety-conscious, and values continuous professional development.</w:t>
      </w:r>
    </w:p>
    <w:bookmarkEnd w:id="22"/>
    <w:bookmarkStart w:id="23" w:name="Xc267e00c2eec5cbadad8d1ed489793fe2901267"/>
    <w:p>
      <w:pPr>
        <w:pStyle w:val="Heading2"/>
      </w:pPr>
      <w:r>
        <w:t xml:space="preserve">Future Trajectory: Sustainability as the Core Imperative</w:t>
      </w:r>
    </w:p>
    <w:p>
      <w:pPr>
        <w:pStyle w:val="FirstParagraph"/>
      </w:pPr>
      <w:r>
        <w:t xml:space="preserve">The future trajectory of the Chemical Engineer within</w:t>
      </w:r>
      <w:r>
        <w:t xml:space="preserve"> </w:t>
      </w:r>
      <w:r>
        <w:rPr>
          <w:bCs/>
          <w:b/>
        </w:rPr>
        <w:t xml:space="preserve">Switzerland Zurich</w:t>
      </w:r>
      <w:r>
        <w:t xml:space="preserve"> </w:t>
      </w:r>
      <w:r>
        <w:t xml:space="preserve">is inextricably linked to the global imperative of sustainability. Switzerland has set ambitious climate goals (net-zero by 2050), and chemical engineering is central to achieving them. This dissertation posits that the most successful Chemical Engineers in Zurich will be those who proactively integrate circular economy principles, renewable energy utilization, digitalization (Industry 4.0), and life cycle assessment into their process design and optimization work.</w:t>
      </w:r>
    </w:p>
    <w:p>
      <w:pPr>
        <w:pStyle w:val="BodyText"/>
      </w:pPr>
      <w:r>
        <w:t xml:space="preserve">The ongoing evolution of</w:t>
      </w:r>
      <w:r>
        <w:t xml:space="preserve"> </w:t>
      </w:r>
      <w:r>
        <w:rPr>
          <w:bCs/>
          <w:b/>
        </w:rPr>
        <w:t xml:space="preserve">Switzerland Zurich</w:t>
      </w:r>
      <w:r>
        <w:t xml:space="preserve"> </w:t>
      </w:r>
      <w:r>
        <w:t xml:space="preserve">into a European leader for green chemistry – exemplified by initiatives like the Swiss Innovation Park Zurich – will further amplify the demand for Chemical Engineers equipped with these advanced competencies. The ability to innovate within strict environmental regulations, while maintaining high productivity and quality standards, will define the profession’s success in this specific context.</w:t>
      </w:r>
    </w:p>
    <w:bookmarkEnd w:id="23"/>
    <w:bookmarkStart w:id="24" w:name="X3d44cd72f1a1984106eafe0639cdf17b53e0abc"/>
    <w:p>
      <w:pPr>
        <w:pStyle w:val="Heading2"/>
      </w:pPr>
      <w:r>
        <w:t xml:space="preserve">Conclusion: A Dissertation on Necessity and Opportunity</w:t>
      </w:r>
    </w:p>
    <w:p>
      <w:pPr>
        <w:pStyle w:val="FirstParagraph"/>
      </w:pPr>
      <w:r>
        <w:t xml:space="preserve">This academic dissertation has comprehensively examined the critical nexus between the modern</w:t>
      </w:r>
      <w:r>
        <w:t xml:space="preserve"> </w:t>
      </w:r>
      <w:r>
        <w:rPr>
          <w:bCs/>
          <w:b/>
        </w:rPr>
        <w:t xml:space="preserve">Chemical Engineer</w:t>
      </w:r>
      <w:r>
        <w:t xml:space="preserve">, the thriving economic engine of</w:t>
      </w:r>
      <w:r>
        <w:t xml:space="preserve"> </w:t>
      </w:r>
      <w:r>
        <w:rPr>
          <w:bCs/>
          <w:b/>
        </w:rPr>
        <w:t xml:space="preserve">Switzerland Zurich</w:t>
      </w:r>
      <w:r>
        <w:t xml:space="preserve">, and the evolving global landscape. It is unequivocally clear that within this prestigious Swiss city, Chemical Engineers are not merely technicians but strategic assets driving innovation, ensuring environmental responsibility, and securing economic competitiveness on a global scale. The unique confluence of world-class education (primarily through ETH Zurich), a highly advanced industrial base focused on high-value sectors like pharma and sustainable tech, stringent regulatory frameworks demanding excellence, and an unshakeable national commitment to sustainability creates an unparalleled environment for Chemical Engineering professionals.</w:t>
      </w:r>
    </w:p>
    <w:p>
      <w:pPr>
        <w:pStyle w:val="BodyText"/>
      </w:pPr>
      <w:r>
        <w:t xml:space="preserve">For any aspiring or practicing</w:t>
      </w:r>
      <w:r>
        <w:t xml:space="preserve"> </w:t>
      </w:r>
      <w:r>
        <w:rPr>
          <w:bCs/>
          <w:b/>
        </w:rPr>
        <w:t xml:space="preserve">Chemical Engineer</w:t>
      </w:r>
      <w:r>
        <w:t xml:space="preserve">, choosing to build a career within the vibrant ecosystem of</w:t>
      </w:r>
      <w:r>
        <w:t xml:space="preserve"> </w:t>
      </w:r>
      <w:r>
        <w:rPr>
          <w:bCs/>
          <w:b/>
        </w:rPr>
        <w:t xml:space="preserve">Zurich</w:t>
      </w:r>
      <w:r>
        <w:t xml:space="preserve">, Switzerland represents not just professional opportunity, but the chance to contribute meaningfully to solutions that impact global sustainability and scientific progress. The path demands continuous learning and adaptation, yet offers immense intellectual satisfaction, competitive compensation, and a high quality of life – all hallmarks of a career forged at the forefront of engineering excellence in one of the world’s most dynamic metropolitan centers. This dissertation underscores that the Chemical Engineer is not just present in Switzerland Zurich; they are fundamentally shaping its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Chemical Engineer in Switzerland Zurich</dc:title>
  <dc:creator/>
  <dc:language>en</dc:language>
  <cp:keywords/>
  <dcterms:created xsi:type="dcterms:W3CDTF">2026-07-20T18:40:52Z</dcterms:created>
  <dcterms:modified xsi:type="dcterms:W3CDTF">2026-07-20T18:40:52Z</dcterms:modified>
</cp:coreProperties>
</file>

<file path=docProps/custom.xml><?xml version="1.0" encoding="utf-8"?>
<Properties xmlns="http://schemas.openxmlformats.org/officeDocument/2006/custom-properties" xmlns:vt="http://schemas.openxmlformats.org/officeDocument/2006/docPropsVTypes"/>
</file>