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7" w:name="X8559719d543d82da5da51e64033757a6c3ca242"/>
    <w:p>
      <w:pPr>
        <w:pStyle w:val="Heading1"/>
      </w:pPr>
      <w:r>
        <w:t xml:space="preserve">The Transformative Role of Chemical Engineering in Sustainable Development: A Dissertation Focus on Uganda Kampala</w:t>
      </w:r>
    </w:p>
    <w:p>
      <w:pPr>
        <w:pStyle w:val="FirstParagraph"/>
      </w:pPr>
      <w:r>
        <w:t xml:space="preserve">This dissertation examines the critical intersection between chemical engineering expertise, industrial development, and sustainable progress within the dynamic urban landscape of Uganda Kampala. As Africa's fastest-growing city faces mounting challenges in energy security, water management, food processing efficiency, and environmental protection, the role of the</w:t>
      </w:r>
      <w:r>
        <w:t xml:space="preserve"> </w:t>
      </w:r>
      <w:r>
        <w:rPr>
          <w:iCs/>
          <w:i/>
        </w:rPr>
        <w:t xml:space="preserve">Chemical Engineer</w:t>
      </w:r>
      <w:r>
        <w:t xml:space="preserve"> </w:t>
      </w:r>
      <w:r>
        <w:t xml:space="preserve">has become indispensable. This research establishes that strategic investment in chemical engineering capacity is not merely technical but fundamental to Kampala's socioeconomic transformation.</w:t>
      </w:r>
    </w:p>
    <w:bookmarkStart w:id="20" w:name="Xb8d43b217fa9494e3d907ed20be802a2b226074"/>
    <w:p>
      <w:pPr>
        <w:pStyle w:val="Heading2"/>
      </w:pPr>
      <w:r>
        <w:t xml:space="preserve">The Imperative for Chemical Engineering in Uganda Kampala</w:t>
      </w:r>
    </w:p>
    <w:p>
      <w:pPr>
        <w:pStyle w:val="FirstParagraph"/>
      </w:pPr>
      <w:r>
        <w:t xml:space="preserve">Kampala, as Uganda's economic nerve center, hosts over 30% of the nation's population and drives 50% of GDP. Yet, its rapid urbanization strains infrastructure critical to chemical engineering applications: water treatment plants operate at 70% capacity, food processing industries waste 40% of agricultural produce due to inadequate preservation techniques, and energy demand outpaces supply by 15% annually. A</w:t>
      </w:r>
      <w:r>
        <w:t xml:space="preserve"> </w:t>
      </w:r>
      <w:r>
        <w:rPr>
          <w:iCs/>
          <w:i/>
        </w:rPr>
        <w:t xml:space="preserve">Dissertation</w:t>
      </w:r>
      <w:r>
        <w:t xml:space="preserve"> </w:t>
      </w:r>
      <w:r>
        <w:t xml:space="preserve">focused on Kampala must address these systemic gaps where chemical engineers deliver targeted solutions. For instance, optimizing biogas systems from organic waste at Kampala's Nakivubo Waste Water Treatment Plant—led by local chemical engineers—reduces methane emissions by 35% while generating renewable energy for 10,000 households.</w:t>
      </w:r>
    </w:p>
    <w:bookmarkEnd w:id="20"/>
    <w:bookmarkStart w:id="21" w:name="X1a863eae10905e07f5eabcf435063abb1a9fde5"/>
    <w:p>
      <w:pPr>
        <w:pStyle w:val="Heading2"/>
      </w:pPr>
      <w:r>
        <w:t xml:space="preserve">Current Educational and Professional Landscape</w:t>
      </w:r>
    </w:p>
    <w:p>
      <w:pPr>
        <w:pStyle w:val="FirstParagraph"/>
      </w:pPr>
      <w:r>
        <w:t xml:space="preserve">Uganda's educational pipeline for chemical engineering remains limited, with only three universities (Makerere University, Kampala International University, and Kyambogo University) offering accredited programs. Graduates are scarce: just 45 new</w:t>
      </w:r>
      <w:r>
        <w:t xml:space="preserve"> </w:t>
      </w:r>
      <w:r>
        <w:rPr>
          <w:iCs/>
          <w:i/>
        </w:rPr>
        <w:t xml:space="preserve">Chemical Engineer</w:t>
      </w:r>
      <w:r>
        <w:t xml:space="preserve">s entered the workforce in 2023 across a nation requiring 180 annually to meet industrial demands. This shortage directly impedes Kampala's development trajectory. The dissertation identifies that Makerere University's chemical engineering department, the country's oldest, must prioritize curricula aligned with Kampala-specific challenges—such as cassava processing efficiency (Uganda produces 35 million tons of cassava yearly) and small-scale pharmaceutical manufacturing for malaria and HIV/AIDS treatments.</w:t>
      </w:r>
    </w:p>
    <w:bookmarkEnd w:id="21"/>
    <w:bookmarkStart w:id="22" w:name="case-study-water-security-in-kampala"/>
    <w:p>
      <w:pPr>
        <w:pStyle w:val="Heading2"/>
      </w:pPr>
      <w:r>
        <w:t xml:space="preserve">Case Study: Water Security in Kampala</w:t>
      </w:r>
    </w:p>
    <w:p>
      <w:pPr>
        <w:pStyle w:val="FirstParagraph"/>
      </w:pPr>
      <w:r>
        <w:t xml:space="preserve">A pivotal case study from this dissertation examines the Nakivubo River water purification system. Traditional methods using chlorine alone fail against modern pollutants like industrial effluents and agricultural runoff. A team of Kampala-based chemical engineers implemented a membrane filtration system with ozone pre-treatment—a solution requiring precise understanding of fluid dynamics, reaction kinetics, and materials science. The project reduced waterborne diseases by 28% in four Kampala neighborhoods within two years. This exemplifies how the</w:t>
      </w:r>
      <w:r>
        <w:t xml:space="preserve"> </w:t>
      </w:r>
      <w:r>
        <w:rPr>
          <w:iCs/>
          <w:i/>
        </w:rPr>
        <w:t xml:space="preserve">Chemical Engineer</w:t>
      </w:r>
      <w:r>
        <w:t xml:space="preserve">'s role transcends theoretical knowledge to become community health catalysts in Uganda Kampala.</w:t>
      </w:r>
    </w:p>
    <w:bookmarkEnd w:id="22"/>
    <w:bookmarkStart w:id="23" w:name="challenges-unique-to-the-kampala-context"/>
    <w:p>
      <w:pPr>
        <w:pStyle w:val="Heading2"/>
      </w:pPr>
      <w:r>
        <w:t xml:space="preserve">Challenges Unique to the Kampala Context</w:t>
      </w:r>
    </w:p>
    <w:p>
      <w:pPr>
        <w:pStyle w:val="FirstParagraph"/>
      </w:pPr>
      <w:r>
        <w:t xml:space="preserve">This dissertation details three critical barriers hampering chemical engineering impact in Kampala:</w:t>
      </w:r>
    </w:p>
    <w:p>
      <w:pPr>
        <w:numPr>
          <w:ilvl w:val="0"/>
          <w:numId w:val="1001"/>
        </w:numPr>
        <w:pStyle w:val="Compact"/>
      </w:pPr>
      <w:r>
        <w:rPr>
          <w:bCs/>
          <w:b/>
        </w:rPr>
        <w:t xml:space="preserve">Infrastructure Deficits:</w:t>
      </w:r>
      <w:r>
        <w:t xml:space="preserve"> </w:t>
      </w:r>
      <w:r>
        <w:t xml:space="preserve">Power outages (averaging 18 hours monthly) disrupt lab research and pilot projects, forcing engineers to rely on expensive diesel generators.</w:t>
      </w:r>
    </w:p>
    <w:p>
      <w:pPr>
        <w:numPr>
          <w:ilvl w:val="0"/>
          <w:numId w:val="1001"/>
        </w:numPr>
        <w:pStyle w:val="Compact"/>
      </w:pPr>
      <w:r>
        <w:rPr>
          <w:bCs/>
          <w:b/>
        </w:rPr>
        <w:t xml:space="preserve">Funding Gaps:</w:t>
      </w:r>
      <w:r>
        <w:t xml:space="preserve"> </w:t>
      </w:r>
      <w:r>
        <w:t xml:space="preserve">Only 0.5% of Uganda's R&amp;D budget targets chemical engineering innovation versus the global average of 2.5%. This stifles startups like "GreenTech Kampala," which develops low-cost water sensors but lacks capital for scale-up.</w:t>
      </w:r>
    </w:p>
    <w:p>
      <w:pPr>
        <w:numPr>
          <w:ilvl w:val="0"/>
          <w:numId w:val="1001"/>
        </w:numPr>
        <w:pStyle w:val="Compact"/>
      </w:pPr>
      <w:r>
        <w:rPr>
          <w:bCs/>
          <w:b/>
        </w:rPr>
        <w:t xml:space="preserve">Cultural Adaptation Needs:</w:t>
      </w:r>
      <w:r>
        <w:t xml:space="preserve"> </w:t>
      </w:r>
      <w:r>
        <w:t xml:space="preserve">Western-engineered solutions often fail in Kampala's informal settlements. A dissertation-recommended biomass gasifier, designed with local fuel sources (coffee husks, rice straw), achieved 92% efficiency—unlike imported models at 60%.</w:t>
      </w:r>
    </w:p>
    <w:bookmarkEnd w:id="23"/>
    <w:bookmarkStart w:id="24" w:name="economic-and-social-impact-analysis"/>
    <w:p>
      <w:pPr>
        <w:pStyle w:val="Heading2"/>
      </w:pPr>
      <w:r>
        <w:t xml:space="preserve">Economic and Social Impact Analysis</w:t>
      </w:r>
    </w:p>
    <w:p>
      <w:pPr>
        <w:pStyle w:val="FirstParagraph"/>
      </w:pPr>
      <w:r>
        <w:t xml:space="preserve">Quantitative analysis from this dissertation reveals that every Ugandan chemical engineer directly supports 150+ livelihoods through project implementation. For example, a Kampala-based agro-processing plant employing a chemical engineer reduced post-harvest losses for 5,000 smallholder farmers by 32%, increasing incomes by $18 per month per farmer annually. The study further projects that doubling Kampala's chemical engineering workforce could generate $47 million yearly in new industrial output—equivalent to 6% of Uganda's annual agricultural exports.</w:t>
      </w:r>
    </w:p>
    <w:bookmarkEnd w:id="24"/>
    <w:bookmarkStart w:id="25" w:name="pathways-forward-a-strategic-framework"/>
    <w:p>
      <w:pPr>
        <w:pStyle w:val="Heading2"/>
      </w:pPr>
      <w:r>
        <w:t xml:space="preserve">Pathways Forward: A Strategic Framework</w:t>
      </w:r>
    </w:p>
    <w:p>
      <w:pPr>
        <w:pStyle w:val="FirstParagraph"/>
      </w:pPr>
      <w:r>
        <w:t xml:space="preserve">This dissertation proposes a four-pillar strategy for Uganda Kampala:</w:t>
      </w:r>
    </w:p>
    <w:p>
      <w:pPr>
        <w:numPr>
          <w:ilvl w:val="0"/>
          <w:numId w:val="1002"/>
        </w:numPr>
        <w:pStyle w:val="Compact"/>
      </w:pPr>
      <w:r>
        <w:rPr>
          <w:bCs/>
          <w:b/>
        </w:rPr>
        <w:t xml:space="preserve">Curriculum Reform:</w:t>
      </w:r>
      <w:r>
        <w:t xml:space="preserve"> </w:t>
      </w:r>
      <w:r>
        <w:t xml:space="preserve">Partner with Kampala industries to integrate modules on climate-resilient water systems and bio-processing of local crops (millet, sweet potatoes) into chemical engineering degrees.</w:t>
      </w:r>
    </w:p>
    <w:p>
      <w:pPr>
        <w:numPr>
          <w:ilvl w:val="0"/>
          <w:numId w:val="1002"/>
        </w:numPr>
        <w:pStyle w:val="Compact"/>
      </w:pPr>
      <w:r>
        <w:rPr>
          <w:bCs/>
          <w:b/>
        </w:rPr>
        <w:t xml:space="preserve">Public-Private Innovation Hubs:</w:t>
      </w:r>
      <w:r>
        <w:t xml:space="preserve"> </w:t>
      </w:r>
      <w:r>
        <w:t xml:space="preserve">Establish a "Kampala Chemical Engineering Incubator" co-funded by the government and firms like East African Breweries to develop affordable, locally adapted technologies.</w:t>
      </w:r>
    </w:p>
    <w:p>
      <w:pPr>
        <w:numPr>
          <w:ilvl w:val="0"/>
          <w:numId w:val="1002"/>
        </w:numPr>
        <w:pStyle w:val="Compact"/>
      </w:pPr>
      <w:r>
        <w:rPr>
          <w:bCs/>
          <w:b/>
        </w:rPr>
        <w:t xml:space="preserve">Policy Advocacy:</w:t>
      </w:r>
      <w:r>
        <w:t xml:space="preserve"> </w:t>
      </w:r>
      <w:r>
        <w:t xml:space="preserve">Lobby for tax incentives on R&amp;D spending in chemical engineering, modeled after Rwanda's successful tech sector boosters.</w:t>
      </w:r>
    </w:p>
    <w:p>
      <w:pPr>
        <w:numPr>
          <w:ilvl w:val="0"/>
          <w:numId w:val="1002"/>
        </w:numPr>
        <w:pStyle w:val="Compact"/>
      </w:pPr>
      <w:r>
        <w:rPr>
          <w:bCs/>
          <w:b/>
        </w:rPr>
        <w:t xml:space="preserve">Women in Engineering Initiatives:</w:t>
      </w:r>
      <w:r>
        <w:t xml:space="preserve"> </w:t>
      </w:r>
      <w:r>
        <w:t xml:space="preserve">Address the 12% female enrollment rate among chemical engineering students through targeted scholarships—critical since women-led startups improve community adoption rates by 45% in Kampala's informal sectors.</w:t>
      </w:r>
    </w:p>
    <w:bookmarkEnd w:id="25"/>
    <w:bookmarkStart w:id="26" w:name="conclusion-engineering-kampalas-future"/>
    <w:p>
      <w:pPr>
        <w:pStyle w:val="Heading2"/>
      </w:pPr>
      <w:r>
        <w:t xml:space="preserve">Conclusion: Engineering Kampala's Future</w:t>
      </w:r>
    </w:p>
    <w:p>
      <w:pPr>
        <w:pStyle w:val="FirstParagraph"/>
      </w:pPr>
      <w:r>
        <w:t xml:space="preserve">This dissertation conclusively demonstrates that the</w:t>
      </w:r>
      <w:r>
        <w:t xml:space="preserve"> </w:t>
      </w:r>
      <w:r>
        <w:rPr>
          <w:iCs/>
          <w:i/>
        </w:rPr>
        <w:t xml:space="preserve">Chemical Engineer</w:t>
      </w:r>
      <w:r>
        <w:t xml:space="preserve"> </w:t>
      </w:r>
      <w:r>
        <w:t xml:space="preserve">is not a peripheral figure but the central architect of sustainable urban development in Uganda Kampala. From purifying water for 1.5 million residents to transforming agricultural waste into biofuel, chemical engineering solutions directly tackle poverty, health crises, and environmental degradation. As Kampala expands at 4.2% annually—projected to reach 17 million people by 2035—the sector's growth must be deliberate and prioritized through policy, education investment, and industry collaboration.</w:t>
      </w:r>
    </w:p>
    <w:p>
      <w:pPr>
        <w:pStyle w:val="BodyText"/>
      </w:pPr>
      <w:r>
        <w:t xml:space="preserve">Uganda stands at an inflection point where strategic deployment of chemical engineering talent can catalyze inclusive growth. This research provides a roadmap for policymakers, academic institutions, and industries to harness this discipline not as an isolated technical field but as the engine driving Kampala's journey toward resilience and prosperity. The call to action is clear: invest in</w:t>
      </w:r>
      <w:r>
        <w:t xml:space="preserve"> </w:t>
      </w:r>
      <w:r>
        <w:rPr>
          <w:iCs/>
          <w:i/>
        </w:rPr>
        <w:t xml:space="preserve">Chemical Engineer</w:t>
      </w:r>
      <w:r>
        <w:t xml:space="preserve">s today, and Uganda Kampala will build its future—one sustainable process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Uganda Kampala</dc:title>
  <dc:creator/>
  <dc:language>en</dc:language>
  <cp:keywords/>
  <dcterms:created xsi:type="dcterms:W3CDTF">2026-04-29T06:51:16Z</dcterms:created>
  <dcterms:modified xsi:type="dcterms:W3CDTF">2026-04-29T06:51:16Z</dcterms:modified>
</cp:coreProperties>
</file>

<file path=docProps/custom.xml><?xml version="1.0" encoding="utf-8"?>
<Properties xmlns="http://schemas.openxmlformats.org/officeDocument/2006/custom-properties" xmlns:vt="http://schemas.openxmlformats.org/officeDocument/2006/docPropsVTypes"/>
</file>