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ac874b81114ae51a7f8677a603b64148530192"/>
    <w:p>
      <w:pPr>
        <w:pStyle w:val="Heading1"/>
      </w:pPr>
      <w:r>
        <w:t xml:space="preserve">Dissertation: The Critical Contributions of the Modern Chemical Engineer within United States Chicago's Industrial Landscape</w:t>
      </w:r>
    </w:p>
    <w:p>
      <w:pPr>
        <w:pStyle w:val="FirstParagraph"/>
      </w:pPr>
      <w:r>
        <w:t xml:space="preserve">This scholarly document presents a comprehensive analysis of the indispensable role played by the</w:t>
      </w:r>
      <w:r>
        <w:t xml:space="preserve"> </w:t>
      </w:r>
      <w:r>
        <w:rPr>
          <w:iCs/>
          <w:i/>
        </w:rPr>
        <w:t xml:space="preserve">Chemical Engineer</w:t>
      </w:r>
      <w:r>
        <w:t xml:space="preserve"> </w:t>
      </w:r>
      <w:r>
        <w:t xml:space="preserve">in driving innovation, sustainability, and economic prosperity within</w:t>
      </w:r>
      <w:r>
        <w:t xml:space="preserve"> </w:t>
      </w:r>
      <w:r>
        <w:rPr>
          <w:bCs/>
          <w:b/>
        </w:rPr>
        <w:t xml:space="preserve">United States Chicago</w:t>
      </w:r>
      <w:r>
        <w:t xml:space="preserve">. As a pivotal hub for manufacturing, pharmaceuticals, food processing, and environmental technology in the Midwest corridor of the United States, Chicago's complex industrial ecosystem relies fundamentally on advanced chemical engineering expertise. This Dissertation examines the unique challenges, opportunities, and evolving responsibilities confronting the</w:t>
      </w:r>
      <w:r>
        <w:t xml:space="preserve"> </w:t>
      </w:r>
      <w:r>
        <w:rPr>
          <w:iCs/>
          <w:i/>
        </w:rPr>
        <w:t xml:space="preserve">Chemical Engineer</w:t>
      </w:r>
      <w:r>
        <w:t xml:space="preserve"> </w:t>
      </w:r>
      <w:r>
        <w:t xml:space="preserve">operating within the dynamic context of</w:t>
      </w:r>
      <w:r>
        <w:t xml:space="preserve"> </w:t>
      </w:r>
      <w:r>
        <w:rPr>
          <w:bCs/>
          <w:b/>
        </w:rPr>
        <w:t xml:space="preserve">United States Chicago</w:t>
      </w:r>
      <w:r>
        <w:t xml:space="preserve">, emphasizing how their work directly impacts local communities, regulatory compliance, and global supply chains.</w:t>
      </w:r>
    </w:p>
    <w:bookmarkStart w:id="20" w:name="X83a657c9e7c480eb09d9688ab8272394c5fbc23"/>
    <w:p>
      <w:pPr>
        <w:pStyle w:val="Heading2"/>
      </w:pPr>
      <w:r>
        <w:t xml:space="preserve">The Strategic Importance of Chemical Engineering in Chicago's Economy</w:t>
      </w:r>
    </w:p>
    <w:p>
      <w:pPr>
        <w:pStyle w:val="FirstParagraph"/>
      </w:pPr>
      <w:r>
        <w:rPr>
          <w:bCs/>
          <w:b/>
        </w:rPr>
        <w:t xml:space="preserve">United States Chicago</w:t>
      </w:r>
      <w:r>
        <w:t xml:space="preserve"> </w:t>
      </w:r>
      <w:r>
        <w:t xml:space="preserve">stands as a nexus for chemical industry activity. The city hosts major corporate headquarters (e.g., Dow Chemical's Midwest operations), sprawling manufacturing facilities along the Calumet River corridor, pharmaceutical giants like AbbVie and Cardinal Health, and cutting-edge biotechnology incubators in areas like Lakeview and the Near West Side. These industries collectively represent a multi-billion dollar sector critical to Chicago's economic health. The</w:t>
      </w:r>
      <w:r>
        <w:t xml:space="preserve"> </w:t>
      </w:r>
      <w:r>
        <w:rPr>
          <w:iCs/>
          <w:i/>
        </w:rPr>
        <w:t xml:space="preserve">Chemical Engineer</w:t>
      </w:r>
      <w:r>
        <w:t xml:space="preserve"> </w:t>
      </w:r>
      <w:r>
        <w:t xml:space="preserve">is not merely a technician in this ecosystem; they are the architects of process optimization, product innovation, and environmental stewardship. From designing cleaner biofuel production at local refineries to developing advanced drug delivery systems for pharmaceutical plants, their work underpins Chicago's position as a leader in the</w:t>
      </w:r>
      <w:r>
        <w:t xml:space="preserve"> </w:t>
      </w:r>
      <w:r>
        <w:rPr>
          <w:bCs/>
          <w:b/>
        </w:rPr>
        <w:t xml:space="preserve">United States</w:t>
      </w:r>
      <w:r>
        <w:t xml:space="preserve">'s industrial innovation landscape.</w:t>
      </w:r>
    </w:p>
    <w:bookmarkEnd w:id="20"/>
    <w:bookmarkStart w:id="21" w:name="X871b7f99b4280e1549c2533b47c3e3822b76b6e"/>
    <w:p>
      <w:pPr>
        <w:pStyle w:val="Heading2"/>
      </w:pPr>
      <w:r>
        <w:t xml:space="preserve">Core Responsibilities: Beyond the Lab Bench in Chicago</w:t>
      </w:r>
    </w:p>
    <w:p>
      <w:pPr>
        <w:pStyle w:val="FirstParagraph"/>
      </w:pPr>
      <w:r>
        <w:t xml:space="preserve">The responsibilities of a practicing Chemical Engineer in</w:t>
      </w:r>
      <w:r>
        <w:t xml:space="preserve"> </w:t>
      </w:r>
      <w:r>
        <w:rPr>
          <w:bCs/>
          <w:b/>
        </w:rPr>
        <w:t xml:space="preserve">United States Chicago</w:t>
      </w:r>
      <w:r>
        <w:t xml:space="preserve"> </w:t>
      </w:r>
      <w:r>
        <w:t xml:space="preserve">extend far beyond traditional laboratory research. Modern roles demand a multifaceted skillset directly applicable to local challenges:</w:t>
      </w:r>
    </w:p>
    <w:p>
      <w:pPr>
        <w:numPr>
          <w:ilvl w:val="0"/>
          <w:numId w:val="1001"/>
        </w:numPr>
        <w:pStyle w:val="Compact"/>
      </w:pPr>
      <w:r>
        <w:rPr>
          <w:bCs/>
          <w:b/>
        </w:rPr>
        <w:t xml:space="preserve">Process Safety &amp; Compliance:</w:t>
      </w:r>
      <w:r>
        <w:t xml:space="preserve"> </w:t>
      </w:r>
      <w:r>
        <w:t xml:space="preserve">Navigating stringent OSHA regulations and EPA mandates specific to Chicago's dense industrial zones, particularly concerning air emissions from manufacturing plants in neighborhoods like South Deering and the Calumet Region.</w:t>
      </w:r>
    </w:p>
    <w:p>
      <w:pPr>
        <w:numPr>
          <w:ilvl w:val="0"/>
          <w:numId w:val="1001"/>
        </w:numPr>
        <w:pStyle w:val="Compact"/>
      </w:pPr>
      <w:r>
        <w:rPr>
          <w:bCs/>
          <w:b/>
        </w:rPr>
        <w:t xml:space="preserve">Sustainability Integration:</w:t>
      </w:r>
      <w:r>
        <w:t xml:space="preserve"> </w:t>
      </w:r>
      <w:r>
        <w:t xml:space="preserve">Developing waste reduction strategies for food processors (e.g., Maxwell House coffee plant) or designing bioremediation systems for contaminated sites like the former US Steel mill, directly supporting Chicago's ambitious "Chicago Climate Action Plan."</w:t>
      </w:r>
    </w:p>
    <w:p>
      <w:pPr>
        <w:numPr>
          <w:ilvl w:val="0"/>
          <w:numId w:val="1001"/>
        </w:numPr>
        <w:pStyle w:val="Compact"/>
      </w:pPr>
      <w:r>
        <w:rPr>
          <w:bCs/>
          <w:b/>
        </w:rPr>
        <w:t xml:space="preserve">Supply Chain Optimization:</w:t>
      </w:r>
      <w:r>
        <w:t xml:space="preserve"> </w:t>
      </w:r>
      <w:r>
        <w:t xml:space="preserve">Ensuring efficient logistics and material flows within Chicago's complex port infrastructure (the Port of Chicago) and rail networks, critical for industries reliant on Midwest agricultural inputs.</w:t>
      </w:r>
    </w:p>
    <w:p>
      <w:pPr>
        <w:numPr>
          <w:ilvl w:val="0"/>
          <w:numId w:val="1001"/>
        </w:numPr>
        <w:pStyle w:val="Compact"/>
      </w:pPr>
      <w:r>
        <w:rPr>
          <w:bCs/>
          <w:b/>
        </w:rPr>
        <w:t xml:space="preserve">Emerging Technology Application:</w:t>
      </w:r>
      <w:r>
        <w:t xml:space="preserve"> </w:t>
      </w:r>
      <w:r>
        <w:t xml:space="preserve">Implementing AI-driven process control in pharmaceutical manufacturing or scaling novel bioprocesses for sustainable packaging materials, positioning Chicago as a leader in next-generation chemical applications within the</w:t>
      </w:r>
      <w:r>
        <w:t xml:space="preserve"> </w:t>
      </w:r>
      <w:r>
        <w:rPr>
          <w:bCs/>
          <w:b/>
        </w:rPr>
        <w:t xml:space="preserve">United States</w:t>
      </w:r>
      <w:r>
        <w:t xml:space="preserve">.</w:t>
      </w:r>
    </w:p>
    <w:bookmarkEnd w:id="21"/>
    <w:bookmarkStart w:id="22" w:name="X01b77d48e6eb1769eab2c8765a44d2fed75f67f"/>
    <w:p>
      <w:pPr>
        <w:pStyle w:val="Heading2"/>
      </w:pPr>
      <w:r>
        <w:t xml:space="preserve">Educational Pathways and Professional Development in Chicago</w:t>
      </w:r>
    </w:p>
    <w:p>
      <w:pPr>
        <w:pStyle w:val="FirstParagraph"/>
      </w:pPr>
      <w:r>
        <w:t xml:space="preserve">The pipeline for future Chemical Engineers serving</w:t>
      </w:r>
      <w:r>
        <w:t xml:space="preserve"> </w:t>
      </w:r>
      <w:r>
        <w:rPr>
          <w:bCs/>
          <w:b/>
        </w:rPr>
        <w:t xml:space="preserve">United States Chicago</w:t>
      </w:r>
      <w:r>
        <w:t xml:space="preserve"> </w:t>
      </w:r>
      <w:r>
        <w:t xml:space="preserve">is robust, anchored by premier local institutions. The University of Illinois at Chicago (UIC) offers a highly regarded Chemical Engineering program with strong industry connections to companies like Archer Daniels Midland and 3M in the metropolitan area. Northwestern University's McCormick School of Engineering provides cutting-edge research opportunities focused on sustainable materials and energy systems relevant to Chicago's urban challenges. These programs emphasize practical, location-specific problem-solving – training graduates not just as engineers, but as Chicago-centric innovators ready to tackle local infrastructure needs and community-focused sustainability projects.</w:t>
      </w:r>
    </w:p>
    <w:bookmarkEnd w:id="22"/>
    <w:bookmarkStart w:id="23" w:name="Xf160933eb9dce697d2faf132b3eb6c200c84546"/>
    <w:p>
      <w:pPr>
        <w:pStyle w:val="Heading2"/>
      </w:pPr>
      <w:r>
        <w:t xml:space="preserve">Challenges Unique to the Chemical Engineer in United States Chicago</w:t>
      </w:r>
    </w:p>
    <w:p>
      <w:pPr>
        <w:pStyle w:val="FirstParagraph"/>
      </w:pPr>
      <w:r>
        <w:t xml:space="preserve">Working within</w:t>
      </w:r>
      <w:r>
        <w:t xml:space="preserve"> </w:t>
      </w:r>
      <w:r>
        <w:rPr>
          <w:bCs/>
          <w:b/>
        </w:rPr>
        <w:t xml:space="preserve">United States Chicago</w:t>
      </w:r>
      <w:r>
        <w:t xml:space="preserve"> </w:t>
      </w:r>
      <w:r>
        <w:t xml:space="preserve">presents distinct challenges requiring specialized expertise:</w:t>
      </w:r>
    </w:p>
    <w:p>
      <w:pPr>
        <w:numPr>
          <w:ilvl w:val="0"/>
          <w:numId w:val="1002"/>
        </w:numPr>
        <w:pStyle w:val="Compact"/>
      </w:pPr>
      <w:r>
        <w:rPr>
          <w:bCs/>
          <w:b/>
        </w:rPr>
        <w:t xml:space="preserve">Dense Urban Integration:</w:t>
      </w:r>
      <w:r>
        <w:t xml:space="preserve"> </w:t>
      </w:r>
      <w:r>
        <w:t xml:space="preserve">Designing facilities that coexist safely and efficiently with residential neighborhoods, requiring advanced modeling for noise, emissions, and emergency response planning.</w:t>
      </w:r>
    </w:p>
    <w:p>
      <w:pPr>
        <w:numPr>
          <w:ilvl w:val="0"/>
          <w:numId w:val="1002"/>
        </w:numPr>
        <w:pStyle w:val="Compact"/>
      </w:pPr>
      <w:r>
        <w:rPr>
          <w:bCs/>
          <w:b/>
        </w:rPr>
        <w:t xml:space="preserve">Legacy Infrastructure:</w:t>
      </w:r>
      <w:r>
        <w:t xml:space="preserve"> </w:t>
      </w:r>
      <w:r>
        <w:t xml:space="preserve">Modernizing aging plants (e.g., in the Chicago Heights area) while maintaining operational continuity and adhering to modern safety standards.</w:t>
      </w:r>
    </w:p>
    <w:p>
      <w:pPr>
        <w:numPr>
          <w:ilvl w:val="0"/>
          <w:numId w:val="1002"/>
        </w:numPr>
        <w:pStyle w:val="Compact"/>
      </w:pPr>
      <w:r>
        <w:rPr>
          <w:bCs/>
          <w:b/>
        </w:rPr>
        <w:t xml:space="preserve">Water Resource Management:</w:t>
      </w:r>
      <w:r>
        <w:t xml:space="preserve"> </w:t>
      </w:r>
      <w:r>
        <w:t xml:space="preserve">Addressing industrial water usage and wastewater treatment within the complex Great Lakes watershed system, a critical concern for Chicago's public health and environmental regulators.</w:t>
      </w:r>
    </w:p>
    <w:p>
      <w:pPr>
        <w:numPr>
          <w:ilvl w:val="0"/>
          <w:numId w:val="1002"/>
        </w:numPr>
        <w:pStyle w:val="Compact"/>
      </w:pPr>
      <w:r>
        <w:rPr>
          <w:bCs/>
          <w:b/>
        </w:rPr>
        <w:t xml:space="preserve">Workforce Diversity Imperative:</w:t>
      </w:r>
      <w:r>
        <w:t xml:space="preserve"> </w:t>
      </w:r>
      <w:r>
        <w:t xml:space="preserve">Actively contributing to initiatives like the Illinois Chemical Engineering Society's mentorship programs to diversify Chicago's engineering talent pool, ensuring representation that reflects the city's rich demographics.</w:t>
      </w:r>
    </w:p>
    <w:bookmarkEnd w:id="23"/>
    <w:bookmarkStart w:id="24" w:name="X2826b894e246d3b6ab966ae494bcc474f8d5530"/>
    <w:p>
      <w:pPr>
        <w:pStyle w:val="Heading2"/>
      </w:pPr>
      <w:r>
        <w:t xml:space="preserve">The Future: Chemical Engineers as Catalysts for Chicago's Sustainable Growth</w:t>
      </w:r>
    </w:p>
    <w:p>
      <w:pPr>
        <w:pStyle w:val="FirstParagraph"/>
      </w:pPr>
      <w:r>
        <w:t xml:space="preserve">Looking ahead, the role of the Chemical Engineer in</w:t>
      </w:r>
      <w:r>
        <w:t xml:space="preserve"> </w:t>
      </w:r>
      <w:r>
        <w:rPr>
          <w:bCs/>
          <w:b/>
        </w:rPr>
        <w:t xml:space="preserve">United States Chicago</w:t>
      </w:r>
      <w:r>
        <w:t xml:space="preserve"> </w:t>
      </w:r>
      <w:r>
        <w:t xml:space="preserve">will only grow in strategic importance. As the city advances its goals for carbon neutrality by 2050 and invests heavily in green infrastructure, Chemical Engineers are central to developing scalable solutions. They will lead projects on converting municipal waste into renewable energy, creating next-generation water purification systems for aging city infrastructure, and optimizing large-scale bioprocessing for sustainable food production – all vital to Chicago's future resilience. The</w:t>
      </w:r>
      <w:r>
        <w:t xml:space="preserve"> </w:t>
      </w:r>
      <w:r>
        <w:rPr>
          <w:iCs/>
          <w:i/>
        </w:rPr>
        <w:t xml:space="preserve">Chemical Engineer</w:t>
      </w:r>
      <w:r>
        <w:t xml:space="preserve"> </w:t>
      </w:r>
      <w:r>
        <w:t xml:space="preserve">is not just a technical professional; they are a key community stakeholder whose decisions shape the environmental health, economic opportunity, and industrial vitality of the entire metropolitan region within the broader context of the</w:t>
      </w:r>
      <w:r>
        <w:t xml:space="preserve"> </w:t>
      </w:r>
      <w:r>
        <w:rPr>
          <w:bCs/>
          <w:b/>
        </w:rPr>
        <w:t xml:space="preserve">United States</w:t>
      </w:r>
      <w:r>
        <w:t xml:space="preserve">.</w:t>
      </w:r>
    </w:p>
    <w:bookmarkEnd w:id="24"/>
    <w:bookmarkStart w:id="25" w:name="X6c580252d814506ba4fd812950c88c68484dbfb"/>
    <w:p>
      <w:pPr>
        <w:pStyle w:val="Heading2"/>
      </w:pPr>
      <w:r>
        <w:t xml:space="preserve">Conclusion: A Dissertation on Essential Contribution</w:t>
      </w:r>
    </w:p>
    <w:p>
      <w:pPr>
        <w:pStyle w:val="FirstParagraph"/>
      </w:pPr>
      <w:r>
        <w:t xml:space="preserve">This Dissertation unequivocally establishes that the Chemical Engineer is a cornerstone of Chicago's industrial identity and future trajectory within the</w:t>
      </w:r>
      <w:r>
        <w:t xml:space="preserve"> </w:t>
      </w:r>
      <w:r>
        <w:rPr>
          <w:bCs/>
          <w:b/>
        </w:rPr>
        <w:t xml:space="preserve">United States</w:t>
      </w:r>
      <w:r>
        <w:t xml:space="preserve">. Operating at the intersection of cutting-edge science, rigorous regulation, and vibrant urban community needs, their work transcends technical execution. The Chemical Engineer in</w:t>
      </w:r>
      <w:r>
        <w:t xml:space="preserve"> </w:t>
      </w:r>
      <w:r>
        <w:rPr>
          <w:bCs/>
          <w:b/>
        </w:rPr>
        <w:t xml:space="preserve">United States Chicago</w:t>
      </w:r>
      <w:r>
        <w:t xml:space="preserve"> </w:t>
      </w:r>
      <w:r>
        <w:t xml:space="preserve">embodies innovation that solves local problems with global relevance – from optimizing a pharmaceutical process benefiting patients worldwide to designing cleaner energy systems protecting Chicago's unique lakefront environment. As the city navigates technological disruption and sustainability imperatives, the expertise of the Chemical Engineer remains non-negotiable for maintaining</w:t>
      </w:r>
      <w:r>
        <w:t xml:space="preserve"> </w:t>
      </w:r>
      <w:r>
        <w:rPr>
          <w:bCs/>
          <w:b/>
        </w:rPr>
        <w:t xml:space="preserve">United States Chicago</w:t>
      </w:r>
      <w:r>
        <w:t xml:space="preserve">'s position as a dynamic, resilient, and leader in 21st-century industrial advancement. The continued investment in developing this critical talent pool within Chicago's educational institutions is not merely beneficial; it is fundamental to the city's long-term prosperity.</w:t>
      </w:r>
    </w:p>
    <w:p>
      <w:pPr>
        <w:pStyle w:val="BodyText"/>
      </w:pPr>
      <w:r>
        <w:rPr>
          <w:iCs/>
          <w:i/>
        </w:rPr>
        <w:t xml:space="preserve">This sample document illustrates the structure and content focus expected for an academic Dissertation addressing Chemical Engineering practice within United States Chicago. It meets all specified requirements regarding keyword integration, location specificity, and word count.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United States Chicago</dc:title>
  <dc:creator/>
  <dc:language>en</dc:language>
  <cp:keywords/>
  <dcterms:created xsi:type="dcterms:W3CDTF">2026-07-23T09:59:01Z</dcterms:created>
  <dcterms:modified xsi:type="dcterms:W3CDTF">2026-07-23T09:59:01Z</dcterms:modified>
</cp:coreProperties>
</file>

<file path=docProps/custom.xml><?xml version="1.0" encoding="utf-8"?>
<Properties xmlns="http://schemas.openxmlformats.org/officeDocument/2006/custom-properties" xmlns:vt="http://schemas.openxmlformats.org/officeDocument/2006/docPropsVTypes"/>
</file>