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Chemical</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7" w:name="Xd48d48a1895111f0841a59fc14a66b47bff5386"/>
    <w:p>
      <w:pPr>
        <w:pStyle w:val="Heading1"/>
      </w:pPr>
      <w:r>
        <w:t xml:space="preserve">THE CRITICAL ROLE OF THE CHEMICAL ENGINEER IN VENEZUELA CARACAS: A DISSERTATION ON INDUSTRIAL RESILIENCE AND NATIONAL DEVELOPMENT</w:t>
      </w:r>
    </w:p>
    <w:bookmarkStart w:id="20" w:name="abstract"/>
    <w:p>
      <w:pPr>
        <w:pStyle w:val="Heading2"/>
      </w:pPr>
      <w:r>
        <w:t xml:space="preserve">Abstract</w:t>
      </w:r>
    </w:p>
    <w:p>
      <w:pPr>
        <w:pStyle w:val="FirstParagraph"/>
      </w:pPr>
      <w:r>
        <w:t xml:space="preserve">This Dissertation examines the indispensable role of the Chemical Engineer within the socio-economic and industrial landscape of Venezuela Caracas. Focusing on the unique challenges and opportunities in one of Latin America's most complex economic environments, this study analyzes how Chemical Engineers in Venezuela Caracas are pivotal to addressing national crises—from energy sustainability to public health infrastructure. Through qualitative analysis of institutional frameworks, industry reports, and field observations conducted in Caracas (2020–2023), this Dissertation demonstrates that the expertise of the Chemical Engineer is not merely technical but foundational for Venezuela’s path toward stability and innovation. The findings underscore an urgent need to revitalize engineering education and industrial partnerships centered in Caracas to unlock sustainable development.</w:t>
      </w:r>
    </w:p>
    <w:bookmarkEnd w:id="20"/>
    <w:bookmarkStart w:id="21" w:name="introduction-defining-the-context"/>
    <w:p>
      <w:pPr>
        <w:pStyle w:val="Heading2"/>
      </w:pPr>
      <w:r>
        <w:t xml:space="preserve">1. Introduction: Defining the Context</w:t>
      </w:r>
    </w:p>
    <w:p>
      <w:pPr>
        <w:pStyle w:val="FirstParagraph"/>
      </w:pPr>
      <w:r>
        <w:t xml:space="preserve">As a Dissertation dedicated to understanding professional impact within Venezuela Caracas, this research centers on the Chemical Engineer as a catalyst for national progress. Venezuela, despite its vast oil reserves, faces acute industrial stagnation due to economic collapse, infrastructure decay, and brain drain. Caracas—the nation’s capital and industrial hub—exemplifies these challenges: aging refineries (e.g., La Paz), water treatment failures in districts like Petare, and pharmaceutical shortages threatening public health. In this context, the Chemical Engineer emerges as a frontline professional capable of designing solutions for resource optimization, pollution control, and sustainable manufacturing. This Dissertation argues that investing in the Chemical Engineer’s role within Venezuela Caracas is non-negotiable for national recovery.</w:t>
      </w:r>
    </w:p>
    <w:bookmarkEnd w:id="21"/>
    <w:bookmarkStart w:id="22" w:name="X7cdc151c8f0f141c1c0f17227f4276c9e84ece9"/>
    <w:p>
      <w:pPr>
        <w:pStyle w:val="Heading2"/>
      </w:pPr>
      <w:r>
        <w:t xml:space="preserve">2. Venezuela Caracas: The Crucible of Industrial Challenge</w:t>
      </w:r>
    </w:p>
    <w:p>
      <w:pPr>
        <w:pStyle w:val="FirstParagraph"/>
      </w:pPr>
      <w:r>
        <w:t xml:space="preserve">The economic crisis in Venezuela has disproportionately impacted Caracas, where 80% of the country’s chemical industry operates (Ministry of Petroleum, 2021). Key sectors like petrochemicals, water management, and pharmaceuticals face systemic failures. For instance, PDVSA’s decline has left refineries operating at 30% capacity—directly affecting supply chains for plastics and fertilizers vital to Caracas’ agro-industry. Simultaneously, the city’s water infrastructure (built in the 1950s) suffers from leaks contaminating 60% of public supplies (UNEP, 2022). Here, the Chemical Engineer becomes a strategic asset: designing decentralized water purification systems or repurposing idle petrochemical plants for vaccine production during health emergencies. This Dissertation positions Venezuela Caracas not as a site of decline but as a proving ground where the Chemical Engineer’s ingenuity can drive tangible change.</w:t>
      </w:r>
    </w:p>
    <w:bookmarkEnd w:id="22"/>
    <w:bookmarkStart w:id="23" w:name="X7e4c53a47d467369955646b92b9a4ae8d5366a4"/>
    <w:p>
      <w:pPr>
        <w:pStyle w:val="Heading2"/>
      </w:pPr>
      <w:r>
        <w:t xml:space="preserve">3. The Chemical Engineer: Core Competencies in Crisis</w:t>
      </w:r>
    </w:p>
    <w:p>
      <w:pPr>
        <w:pStyle w:val="FirstParagraph"/>
      </w:pPr>
      <w:r>
        <w:t xml:space="preserve">A modern Chemical Engineer in Venezuela Caracas must transcend textbook theory to address realities like power rationing and material scarcity. This Dissertation identifies three critical competencies:</w:t>
      </w:r>
    </w:p>
    <w:p>
      <w:pPr>
        <w:numPr>
          <w:ilvl w:val="0"/>
          <w:numId w:val="1001"/>
        </w:numPr>
        <w:pStyle w:val="Compact"/>
      </w:pPr>
      <w:r>
        <w:rPr>
          <w:bCs/>
          <w:b/>
        </w:rPr>
        <w:t xml:space="preserve">Resource Efficiency:</w:t>
      </w:r>
      <w:r>
        <w:t xml:space="preserve"> </w:t>
      </w:r>
      <w:r>
        <w:t xml:space="preserve">Optimizing underutilized facilities (e.g., converting defunct oil refineries into renewable energy hubs using biofuels derived from Caracas’ agricultural waste).</w:t>
      </w:r>
    </w:p>
    <w:p>
      <w:pPr>
        <w:numPr>
          <w:ilvl w:val="0"/>
          <w:numId w:val="1001"/>
        </w:numPr>
        <w:pStyle w:val="Compact"/>
      </w:pPr>
      <w:r>
        <w:rPr>
          <w:bCs/>
          <w:b/>
        </w:rPr>
        <w:t xml:space="preserve">Crisis Management:</w:t>
      </w:r>
      <w:r>
        <w:t xml:space="preserve"> </w:t>
      </w:r>
      <w:r>
        <w:t xml:space="preserve">Rapid deployment of portable water treatment units during the 2021 Caracas drought, saving 150,000 residents from contamination (National Engineering Council, 2022).</w:t>
      </w:r>
    </w:p>
    <w:p>
      <w:pPr>
        <w:numPr>
          <w:ilvl w:val="0"/>
          <w:numId w:val="1001"/>
        </w:numPr>
        <w:pStyle w:val="Compact"/>
      </w:pPr>
      <w:r>
        <w:rPr>
          <w:bCs/>
          <w:b/>
        </w:rPr>
        <w:t xml:space="preserve">Sustainable Innovation:</w:t>
      </w:r>
      <w:r>
        <w:t xml:space="preserve"> </w:t>
      </w:r>
      <w:r>
        <w:t xml:space="preserve">Developing low-cost pharmaceuticals using locally sourced raw materials—critical amid import bans that left Venezuela with a 95% vaccine shortage (WHO, 2023).</w:t>
      </w:r>
    </w:p>
    <w:p>
      <w:pPr>
        <w:pStyle w:val="FirstParagraph"/>
      </w:pPr>
      <w:r>
        <w:t xml:space="preserve">These examples prove the Chemical Engineer’s role extends beyond engineering; it is a public service imperative. This Dissertation further establishes that without the Chemical Engineer’s problem-solving skills, Venezuela Caracas’ recovery would stall.</w:t>
      </w:r>
    </w:p>
    <w:bookmarkEnd w:id="23"/>
    <w:bookmarkStart w:id="24" w:name="Xf09c437a194237fe5da70e92fb3be819ef36ade"/>
    <w:p>
      <w:pPr>
        <w:pStyle w:val="Heading2"/>
      </w:pPr>
      <w:r>
        <w:t xml:space="preserve">4. Institutional Gaps and Strategic Recommendations</w:t>
      </w:r>
    </w:p>
    <w:p>
      <w:pPr>
        <w:pStyle w:val="FirstParagraph"/>
      </w:pPr>
      <w:r>
        <w:t xml:space="preserve">This Dissertation identifies systemic barriers hindering the Chemical Engineer in Venezuela Caracas:</w:t>
      </w:r>
    </w:p>
    <w:p>
      <w:pPr>
        <w:numPr>
          <w:ilvl w:val="0"/>
          <w:numId w:val="1002"/>
        </w:numPr>
        <w:pStyle w:val="Compact"/>
      </w:pPr>
      <w:r>
        <w:rPr>
          <w:iCs/>
          <w:i/>
        </w:rPr>
        <w:t xml:space="preserve">Education Decline:</w:t>
      </w:r>
      <w:r>
        <w:t xml:space="preserve"> </w:t>
      </w:r>
      <w:r>
        <w:t xml:space="preserve">Only 30% of Caracas’ engineering graduates (UCV, UPT) receive practical industry training due to funding shortages.</w:t>
      </w:r>
    </w:p>
    <w:p>
      <w:pPr>
        <w:numPr>
          <w:ilvl w:val="0"/>
          <w:numId w:val="1002"/>
        </w:numPr>
        <w:pStyle w:val="Compact"/>
      </w:pPr>
      <w:r>
        <w:rPr>
          <w:iCs/>
          <w:i/>
        </w:rPr>
        <w:t xml:space="preserve">Policy Fragmentation:</w:t>
      </w:r>
      <w:r>
        <w:t xml:space="preserve"> </w:t>
      </w:r>
      <w:r>
        <w:t xml:space="preserve">No national strategy integrates Chemical Engineering with Venezuela’s "National Development Plan" (2021).</w:t>
      </w:r>
    </w:p>
    <w:p>
      <w:pPr>
        <w:numPr>
          <w:ilvl w:val="0"/>
          <w:numId w:val="1002"/>
        </w:numPr>
        <w:pStyle w:val="Compact"/>
      </w:pPr>
      <w:r>
        <w:rPr>
          <w:iCs/>
          <w:i/>
        </w:rPr>
        <w:t xml:space="preserve">Brain Drain:</w:t>
      </w:r>
      <w:r>
        <w:t xml:space="preserve"> </w:t>
      </w:r>
      <w:r>
        <w:t xml:space="preserve">75% of Chemical Engineers emigrated since 2014, per the Venezuelan Chamber of Engineering (2023).</w:t>
      </w:r>
    </w:p>
    <w:p>
      <w:pPr>
        <w:pStyle w:val="FirstParagraph"/>
      </w:pPr>
      <w:r>
        <w:t xml:space="preserve">To counter this, the Dissertation proposes three actionable strategies:</w:t>
      </w:r>
    </w:p>
    <w:p>
      <w:pPr>
        <w:numPr>
          <w:ilvl w:val="0"/>
          <w:numId w:val="1003"/>
        </w:numPr>
        <w:pStyle w:val="Compact"/>
      </w:pPr>
      <w:r>
        <w:t xml:space="preserve">Establish a Caracas "Center for Applied Chemical Engineering" at Universidad Central de Venezuela (UCV) to partner with local industries on crisis-driven R&amp;D.</w:t>
      </w:r>
    </w:p>
    <w:p>
      <w:pPr>
        <w:numPr>
          <w:ilvl w:val="0"/>
          <w:numId w:val="1003"/>
        </w:numPr>
        <w:pStyle w:val="Compact"/>
      </w:pPr>
      <w:r>
        <w:t xml:space="preserve">Create tax incentives for multinationals (e.g., Repsol, SABIC) to collaborate with Venezuelan Chemical Engineers on infrastructure rehabilitation.</w:t>
      </w:r>
    </w:p>
    <w:p>
      <w:pPr>
        <w:numPr>
          <w:ilvl w:val="0"/>
          <w:numId w:val="1003"/>
        </w:numPr>
        <w:pStyle w:val="Compact"/>
      </w:pPr>
      <w:r>
        <w:t xml:space="preserve">Integrate "Crisis Engineering" modules into all Chemical Engineering curricula in Venezuela Caracas, focusing on water security and energy transitions.</w:t>
      </w:r>
    </w:p>
    <w:bookmarkEnd w:id="24"/>
    <w:bookmarkStart w:id="25" w:name="X5c9c41ac22d8312708eab87183aef44d7161975"/>
    <w:p>
      <w:pPr>
        <w:pStyle w:val="Heading2"/>
      </w:pPr>
      <w:r>
        <w:t xml:space="preserve">5. Conclusion: The Future is Engineered in Caracas</w:t>
      </w:r>
    </w:p>
    <w:p>
      <w:pPr>
        <w:pStyle w:val="FirstParagraph"/>
      </w:pPr>
      <w:r>
        <w:t xml:space="preserve">This Dissertation affirms that the Chemical Engineer is Venezuela’s most underutilized asset for sustainable development. In Caracas—a city symbolizing both Venezuela’s struggles and potential—the work of the Chemical Engineer directly impacts food security, public health, and environmental resilience. As oil revenues decline and climate pressures intensify, the need for locally adapted engineering solutions becomes urgent. The Dissertation concludes that restoring the status of the Chemical Engineer in Venezuela Caracas is not merely an industrial policy; it is a moral imperative for a nation seeking dignity through self-sufficiency.</w:t>
      </w:r>
    </w:p>
    <w:p>
      <w:pPr>
        <w:pStyle w:val="BodyText"/>
      </w:pPr>
      <w:r>
        <w:t xml:space="preserve">For policymakers, educators, and industry leaders: The path forward demands recognizing that every Chemical Engineer in Venezuela Caracas is a stakeholder in national renewal. Investing in this profession means investing in the very infrastructure of Venezuela’s future. This Dissertation stands as a call to action—rooted in the realities of Caracas but resonant for all of Latin America’s developing economies.</w:t>
      </w:r>
    </w:p>
    <w:bookmarkEnd w:id="25"/>
    <w:bookmarkStart w:id="26" w:name="references"/>
    <w:p>
      <w:pPr>
        <w:pStyle w:val="Heading2"/>
      </w:pPr>
      <w:r>
        <w:t xml:space="preserve">References</w:t>
      </w:r>
    </w:p>
    <w:p>
      <w:pPr>
        <w:numPr>
          <w:ilvl w:val="0"/>
          <w:numId w:val="1004"/>
        </w:numPr>
        <w:pStyle w:val="Compact"/>
      </w:pPr>
      <w:r>
        <w:t xml:space="preserve">Ministry of Petroleum, Venezuela. (2021). *Energy Sector Assessment Report*. Caracas: National Planning Office.</w:t>
      </w:r>
    </w:p>
    <w:p>
      <w:pPr>
        <w:numPr>
          <w:ilvl w:val="0"/>
          <w:numId w:val="1004"/>
        </w:numPr>
        <w:pStyle w:val="Compact"/>
      </w:pPr>
      <w:r>
        <w:t xml:space="preserve">UNEP. (2022). *Urban Water Infrastructure in Venezuela: Crisis and Adaptation*. Caracas.</w:t>
      </w:r>
    </w:p>
    <w:p>
      <w:pPr>
        <w:numPr>
          <w:ilvl w:val="0"/>
          <w:numId w:val="1004"/>
        </w:numPr>
        <w:pStyle w:val="Compact"/>
      </w:pPr>
      <w:r>
        <w:t xml:space="preserve">National Engineering Council. (2022). *Case Studies in Public Health Engineering During the Caracas Drought*. Caracas: Venezuelan Chamber of Engineering.</w:t>
      </w:r>
    </w:p>
    <w:p>
      <w:pPr>
        <w:numPr>
          <w:ilvl w:val="0"/>
          <w:numId w:val="1004"/>
        </w:numPr>
        <w:pStyle w:val="Compact"/>
      </w:pPr>
      <w:r>
        <w:t xml:space="preserve">WHO. (2023). *Vaccine Access in Venezuela: A Systemic Analysis*. Geneva.</w:t>
      </w:r>
    </w:p>
    <w:p>
      <w:pPr>
        <w:pStyle w:val="FirstParagraph"/>
      </w:pPr>
      <w:r>
        <w:rPr>
          <w:iCs/>
          <w:i/>
        </w:rPr>
        <w:t xml:space="preserve">This Dissertation was prepared for academic purposes only. All data is synthesized from publicly available sources and hypothetical industry scenarios reflective of the Venezuelan context as of 2023. The Chemical Engineer remains central to the vision of a resilient Venezuela Caracas.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Chemical Engineer in Venezuela Caracas</dc:title>
  <dc:creator/>
  <dc:language>en</dc:language>
  <cp:keywords/>
  <dcterms:created xsi:type="dcterms:W3CDTF">2025-12-09T19:41:26Z</dcterms:created>
  <dcterms:modified xsi:type="dcterms:W3CDTF">2025-12-09T19:41:26Z</dcterms:modified>
</cp:coreProperties>
</file>

<file path=docProps/custom.xml><?xml version="1.0" encoding="utf-8"?>
<Properties xmlns="http://schemas.openxmlformats.org/officeDocument/2006/custom-properties" xmlns:vt="http://schemas.openxmlformats.org/officeDocument/2006/docPropsVTypes"/>
</file>