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Argentina's</w:t>
      </w:r>
      <w:r>
        <w:t xml:space="preserve"> </w:t>
      </w:r>
      <w:r>
        <w:t xml:space="preserve">Córdoba</w:t>
      </w:r>
      <w:r>
        <w:t xml:space="preserve"> </w:t>
      </w:r>
      <w:r>
        <w:t xml:space="preserve">Region:</w:t>
      </w:r>
      <w:r>
        <w:t xml:space="preserve"> </w:t>
      </w:r>
      <w:r>
        <w:t xml:space="preserve">A</w:t>
      </w:r>
      <w:r>
        <w:t xml:space="preserve"> </w:t>
      </w:r>
      <w:r>
        <w:t xml:space="preserve">Professional</w:t>
      </w:r>
      <w:r>
        <w:t xml:space="preserve"> </w:t>
      </w:r>
      <w:r>
        <w:t xml:space="preserve">and</w:t>
      </w:r>
      <w:r>
        <w:t xml:space="preserve"> </w:t>
      </w:r>
      <w:r>
        <w:t xml:space="preserve">Academic</w:t>
      </w:r>
      <w:r>
        <w:t xml:space="preserve"> </w:t>
      </w:r>
      <w:r>
        <w:t xml:space="preserve">Perspective</w:t>
      </w:r>
    </w:p>
    <w:bookmarkStart w:id="26" w:name="X7357d42164d201d348801af9f4221cfc9fae00e"/>
    <w:p>
      <w:pPr>
        <w:pStyle w:val="Heading1"/>
      </w:pPr>
      <w:r>
        <w:t xml:space="preserve">The Role of the Chemist in Argentina's Córdoba Region: A Professional and Academic Perspective</w:t>
      </w:r>
    </w:p>
    <w:p>
      <w:pPr>
        <w:pStyle w:val="FirstParagraph"/>
      </w:pPr>
      <w:r>
        <w:t xml:space="preserve">This document presents a comprehensive analysis of the critical contributions, professional pathways, and academic significance of the</w:t>
      </w:r>
      <w:r>
        <w:t xml:space="preserve"> </w:t>
      </w:r>
      <w:r>
        <w:rPr>
          <w:iCs/>
          <w:i/>
        </w:rPr>
        <w:t xml:space="preserve">Chemist</w:t>
      </w:r>
      <w:r>
        <w:t xml:space="preserve"> </w:t>
      </w:r>
      <w:r>
        <w:t xml:space="preserve">within</w:t>
      </w:r>
      <w:r>
        <w:t xml:space="preserve"> </w:t>
      </w:r>
      <w:r>
        <w:rPr>
          <w:bCs/>
          <w:b/>
        </w:rPr>
        <w:t xml:space="preserve">Argentina Córdoba</w:t>
      </w:r>
      <w:r>
        <w:t xml:space="preserve">, emphasizing the region's unique position as a hub for chemical sciences. While not a formal dissertation, this scholarly overview synthesizes key aspects relevant to students and professionals aspiring to excel as a Chemist in Argentina's second-largest city and industrial heartland.</w:t>
      </w:r>
    </w:p>
    <w:bookmarkStart w:id="20" w:name="Xf1221a8c5de6794718160d47e5d826b11067ae3"/>
    <w:p>
      <w:pPr>
        <w:pStyle w:val="Heading2"/>
      </w:pPr>
      <w:r>
        <w:t xml:space="preserve">The Academic Foundation: Chemistry Education in Córdoba</w:t>
      </w:r>
    </w:p>
    <w:p>
      <w:pPr>
        <w:pStyle w:val="FirstParagraph"/>
      </w:pPr>
      <w:r>
        <w:t xml:space="preserve">Argentina Córdoba stands as the epicenter of chemical education within the country. The National University of Córdoba (Universidad Nacional de Córdoba - UNC), home to one of Latin America's oldest and most prestigious universities, hosts the Faculty of Exact Sciences, Engineering and Technology (Facultad de Ciencias Exactas, Físicas y Naturales - FCEFyN). Here, aspiring</w:t>
      </w:r>
      <w:r>
        <w:t xml:space="preserve"> </w:t>
      </w:r>
      <w:r>
        <w:rPr>
          <w:iCs/>
          <w:i/>
        </w:rPr>
        <w:t xml:space="preserve">Chemists</w:t>
      </w:r>
      <w:r>
        <w:t xml:space="preserve"> </w:t>
      </w:r>
      <w:r>
        <w:t xml:space="preserve">undergo rigorous training in analytical chemistry, organic synthesis, biochemistry, environmental chemistry, and materials science. The program's emphasis on research aligned with Córdoba's industrial needs ensures graduates are equipped to address local challenges—from agrochemical production to sustainable energy solutions. This academic ecosystem is fundamental for producing the next generation of</w:t>
      </w:r>
      <w:r>
        <w:t xml:space="preserve"> </w:t>
      </w:r>
      <w:r>
        <w:rPr>
          <w:iCs/>
          <w:i/>
        </w:rPr>
        <w:t xml:space="preserve">Chemists</w:t>
      </w:r>
      <w:r>
        <w:t xml:space="preserve"> </w:t>
      </w:r>
      <w:r>
        <w:t xml:space="preserve">who will drive innovation within Argentina Córdoba.</w:t>
      </w:r>
    </w:p>
    <w:bookmarkEnd w:id="20"/>
    <w:bookmarkStart w:id="21" w:name="X2a1a3141ac232f3975e72b345ab2dd7ecad7510"/>
    <w:p>
      <w:pPr>
        <w:pStyle w:val="Heading2"/>
      </w:pPr>
      <w:r>
        <w:t xml:space="preserve">Córdoba's Industrial Landscape: Where Chemists Make a Difference</w:t>
      </w:r>
    </w:p>
    <w:p>
      <w:pPr>
        <w:pStyle w:val="FirstParagraph"/>
      </w:pPr>
      <w:r>
        <w:t xml:space="preserve">The economic fabric of Argentina Córdoba is deeply intertwined with chemical processes. The region boasts a significant agro-industrial complex, where</w:t>
      </w:r>
      <w:r>
        <w:t xml:space="preserve"> </w:t>
      </w:r>
      <w:r>
        <w:rPr>
          <w:iCs/>
          <w:i/>
        </w:rPr>
        <w:t xml:space="preserve">Chemists</w:t>
      </w:r>
      <w:r>
        <w:t xml:space="preserve"> </w:t>
      </w:r>
      <w:r>
        <w:t xml:space="preserve">play pivotal roles in developing and optimizing fertilizers, pesticides (biopesticides are gaining traction), and food preservation technologies. Major industrial zones like the "Complejo Industrial de Córdoba" host manufacturing plants requiring specialized chemical expertise for quality control, process optimization, and environmental compliance.</w:t>
      </w:r>
    </w:p>
    <w:p>
      <w:pPr>
        <w:pStyle w:val="BodyText"/>
      </w:pPr>
      <w:r>
        <w:t xml:space="preserve">Furthermore, Córdoba is emerging as a leader in bioethanol production from sugarcane and other biomass sources—a field where chemical engineering and analytical chemistry are paramount.</w:t>
      </w:r>
      <w:r>
        <w:t xml:space="preserve"> </w:t>
      </w:r>
      <w:r>
        <w:rPr>
          <w:iCs/>
          <w:i/>
        </w:rPr>
        <w:t xml:space="preserve">Chemists</w:t>
      </w:r>
      <w:r>
        <w:t xml:space="preserve"> </w:t>
      </w:r>
      <w:r>
        <w:t xml:space="preserve">at institutions like the National Institute of Agricultural Technology (INTA) Córdoba and private R&amp;D centers are actively researching catalysts, fermentation processes, and sustainable feedstocks. This burgeoning bioeconomy directly creates high-demand roles for qualified</w:t>
      </w:r>
      <w:r>
        <w:t xml:space="preserve"> </w:t>
      </w:r>
      <w:r>
        <w:rPr>
          <w:iCs/>
          <w:i/>
        </w:rPr>
        <w:t xml:space="preserve">Chemists</w:t>
      </w:r>
      <w:r>
        <w:t xml:space="preserve">, positioning Argentina Córdoba as a key player in South America's green energy transition.</w:t>
      </w:r>
    </w:p>
    <w:bookmarkEnd w:id="21"/>
    <w:bookmarkStart w:id="22" w:name="Xf98d048b2813258504fc510229bdfdb92a87d15"/>
    <w:p>
      <w:pPr>
        <w:pStyle w:val="Heading2"/>
      </w:pPr>
      <w:r>
        <w:t xml:space="preserve">The Professional Chemist: Responsibilities and Impact in Argentina Córdoba</w:t>
      </w:r>
    </w:p>
    <w:p>
      <w:pPr>
        <w:pStyle w:val="FirstParagraph"/>
      </w:pPr>
      <w:r>
        <w:t xml:space="preserve">A modern</w:t>
      </w:r>
      <w:r>
        <w:t xml:space="preserve"> </w:t>
      </w:r>
      <w:r>
        <w:rPr>
          <w:iCs/>
          <w:i/>
        </w:rPr>
        <w:t xml:space="preserve">Chemist</w:t>
      </w:r>
      <w:r>
        <w:t xml:space="preserve"> </w:t>
      </w:r>
      <w:r>
        <w:t xml:space="preserve">operating within Argentina Córdoba wears many hats. In laboratories across universities, hospitals, environmental agencies (like the Provincial Environmental Secretariat - SEPR), and industries, their work ensures product safety, regulatory adherence (compliance with ANMAT and SENASA standards), and innovation. Key responsibilities include:</w:t>
      </w:r>
    </w:p>
    <w:p>
      <w:pPr>
        <w:numPr>
          <w:ilvl w:val="0"/>
          <w:numId w:val="1001"/>
        </w:numPr>
        <w:pStyle w:val="Compact"/>
      </w:pPr>
      <w:r>
        <w:t xml:space="preserve">Developing analytical methods for quality assurance in food processing or pharmaceuticals.</w:t>
      </w:r>
    </w:p>
    <w:p>
      <w:pPr>
        <w:numPr>
          <w:ilvl w:val="0"/>
          <w:numId w:val="1001"/>
        </w:numPr>
        <w:pStyle w:val="Compact"/>
      </w:pPr>
      <w:r>
        <w:t xml:space="preserve">Conducting environmental monitoring of water sources (e.g., the Suquía River basin) to assess pollution levels.</w:t>
      </w:r>
    </w:p>
    <w:p>
      <w:pPr>
        <w:numPr>
          <w:ilvl w:val="0"/>
          <w:numId w:val="1001"/>
        </w:numPr>
        <w:pStyle w:val="Compact"/>
      </w:pPr>
      <w:r>
        <w:t xml:space="preserve">Collaborating on R&amp;D projects with local agribusinesses to create more efficient, less harmful crop protection solutions.</w:t>
      </w:r>
    </w:p>
    <w:p>
      <w:pPr>
        <w:numPr>
          <w:ilvl w:val="0"/>
          <w:numId w:val="1001"/>
        </w:numPr>
        <w:pStyle w:val="Compact"/>
      </w:pPr>
      <w:r>
        <w:t xml:space="preserve">Contributing to public health initiatives through laboratory analysis in municipal or regional hospitals.</w:t>
      </w:r>
    </w:p>
    <w:bookmarkEnd w:id="22"/>
    <w:bookmarkStart w:id="23" w:name="Xbaed7496438f4bee6dc3a7b8d03cad72595640e"/>
    <w:p>
      <w:pPr>
        <w:pStyle w:val="Heading2"/>
      </w:pPr>
      <w:r>
        <w:t xml:space="preserve">Challenges and Opportunities for the Chemist in Córdoba</w:t>
      </w:r>
    </w:p>
    <w:p>
      <w:pPr>
        <w:pStyle w:val="FirstParagraph"/>
      </w:pPr>
      <w:r>
        <w:t xml:space="preserve">Despite strong foundations, challenges exist. Funding for fundamental chemical research can be limited compared to larger metropolitan centers, though initiatives like the "Programa de Fortalecimiento Institucional" (PFI) from Argentina's Ministry of Science aim to bolster university labs. The need for continuous professional development is acute as technology evolves—especially in areas like computational chemistry and advanced spectroscopy.</w:t>
      </w:r>
    </w:p>
    <w:p>
      <w:pPr>
        <w:pStyle w:val="BodyText"/>
      </w:pPr>
      <w:r>
        <w:t xml:space="preserve">However, opportunities are substantial. The provincial government actively promotes science-based economic growth through programs supporting the chemical sector. Partnerships between UNC's FCEFyN, INTA Córdoba, and private companies (e.g., in the biotech space) create a dynamic ecosystem where a</w:t>
      </w:r>
      <w:r>
        <w:t xml:space="preserve"> </w:t>
      </w:r>
      <w:r>
        <w:rPr>
          <w:iCs/>
          <w:i/>
        </w:rPr>
        <w:t xml:space="preserve">Chemist</w:t>
      </w:r>
      <w:r>
        <w:t xml:space="preserve"> </w:t>
      </w:r>
      <w:r>
        <w:t xml:space="preserve">can transition seamlessly from academia to impactful industry roles. The demand for skilled</w:t>
      </w:r>
      <w:r>
        <w:t xml:space="preserve"> </w:t>
      </w:r>
      <w:r>
        <w:rPr>
          <w:iCs/>
          <w:i/>
        </w:rPr>
        <w:t xml:space="preserve">Chemists</w:t>
      </w:r>
      <w:r>
        <w:t xml:space="preserve"> </w:t>
      </w:r>
      <w:r>
        <w:t xml:space="preserve">with expertise in sustainable chemistry and environmental analysis is projected to rise significantly as Córdoba advances its environmental policies.</w:t>
      </w:r>
    </w:p>
    <w:bookmarkEnd w:id="23"/>
    <w:bookmarkStart w:id="24" w:name="Xa52cba78b403e903d243f95008d3e23d3f5e4d6"/>
    <w:p>
      <w:pPr>
        <w:pStyle w:val="Heading2"/>
      </w:pPr>
      <w:r>
        <w:t xml:space="preserve">The Significance of the Chemist's Role in Argentina's National Context</w:t>
      </w:r>
    </w:p>
    <w:p>
      <w:pPr>
        <w:pStyle w:val="FirstParagraph"/>
      </w:pPr>
      <w:r>
        <w:t xml:space="preserve">Beyond regional importance, the work of a</w:t>
      </w:r>
      <w:r>
        <w:t xml:space="preserve"> </w:t>
      </w:r>
      <w:r>
        <w:rPr>
          <w:iCs/>
          <w:i/>
        </w:rPr>
        <w:t xml:space="preserve">Chemist</w:t>
      </w:r>
      <w:r>
        <w:t xml:space="preserve"> </w:t>
      </w:r>
      <w:r>
        <w:t xml:space="preserve">in Argentina Córdoba has national implications. The region contributes significantly to Argentina’s agricultural exports—a sector heavily reliant on chemical inputs and analysis. Innovations developed by Córdoban chemists directly influence the competitiveness and sustainability of Argentine agribusiness on global markets. Furthermore, research into local biodiversity (e.g., native plant compounds for pharmaceuticals) conducted within Córdoba's labs adds unique value to national scientific knowledge.</w:t>
      </w:r>
    </w:p>
    <w:bookmarkEnd w:id="24"/>
    <w:bookmarkStart w:id="25" w:name="X15f7a89bd915b0dd9e504746e6a5d2aeff1d73d"/>
    <w:p>
      <w:pPr>
        <w:pStyle w:val="Heading2"/>
      </w:pPr>
      <w:r>
        <w:t xml:space="preserve">Conclusion: The Essential Chemist in Argentina Córdoba</w:t>
      </w:r>
    </w:p>
    <w:p>
      <w:pPr>
        <w:pStyle w:val="FirstParagraph"/>
      </w:pPr>
      <w:r>
        <w:t xml:space="preserve">The role of the</w:t>
      </w:r>
      <w:r>
        <w:t xml:space="preserve"> </w:t>
      </w:r>
      <w:r>
        <w:rPr>
          <w:iCs/>
          <w:i/>
        </w:rPr>
        <w:t xml:space="preserve">Chemist</w:t>
      </w:r>
      <w:r>
        <w:t xml:space="preserve"> </w:t>
      </w:r>
      <w:r>
        <w:t xml:space="preserve">within Argentina Córdoba is not merely professional but foundational to the region’s economic resilience, environmental stewardship, and scientific advancement. From university laboratories fostering future talent to industrial plants ensuring product quality and innovation, a dedicated</w:t>
      </w:r>
      <w:r>
        <w:t xml:space="preserve"> </w:t>
      </w:r>
      <w:r>
        <w:rPr>
          <w:iCs/>
          <w:i/>
        </w:rPr>
        <w:t xml:space="preserve">Chemist</w:t>
      </w:r>
      <w:r>
        <w:t xml:space="preserve"> </w:t>
      </w:r>
      <w:r>
        <w:t xml:space="preserve">is indispensable. As Argentina continues its trajectory as a major agricultural exporter and seeks sustainable development pathways, the expertise of chemists trained and operating within Córdoba will be central to meeting these challenges.</w:t>
      </w:r>
    </w:p>
    <w:p>
      <w:pPr>
        <w:pStyle w:val="BodyText"/>
      </w:pPr>
      <w:r>
        <w:t xml:space="preserve">For students considering this career path, Argentina Córdoba offers an unparalleled environment: world-class education rooted in local industry needs, a vibrant research community tackling real-world problems, and a clear trajectory from academic excellence to professional impact. Choosing to become a</w:t>
      </w:r>
      <w:r>
        <w:t xml:space="preserve"> </w:t>
      </w:r>
      <w:r>
        <w:rPr>
          <w:iCs/>
          <w:i/>
        </w:rPr>
        <w:t xml:space="preserve">Chemist</w:t>
      </w:r>
      <w:r>
        <w:t xml:space="preserve"> </w:t>
      </w:r>
      <w:r>
        <w:t xml:space="preserve">in Argentina Córdoba means choosing to be part of the solution for both regional prosperity and national progress. The future of chemistry in Argentina is being written right here, on the banks of the Suquía River, by dedicated professionals committed to scientific excellence.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Chemist in Argentina's Córdoba Region: A Professional and Academic Perspective</dc:title>
  <dc:creator/>
  <dc:language>en</dc:language>
  <cp:keywords/>
  <dcterms:created xsi:type="dcterms:W3CDTF">2026-07-14T06:11:27Z</dcterms:created>
  <dcterms:modified xsi:type="dcterms:W3CDTF">2026-07-14T06:11:27Z</dcterms:modified>
</cp:coreProperties>
</file>

<file path=docProps/custom.xml><?xml version="1.0" encoding="utf-8"?>
<Properties xmlns="http://schemas.openxmlformats.org/officeDocument/2006/custom-properties" xmlns:vt="http://schemas.openxmlformats.org/officeDocument/2006/docPropsVTypes"/>
</file>