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Chemist</w:t>
      </w:r>
      <w:r>
        <w:t xml:space="preserve"> </w:t>
      </w:r>
      <w:r>
        <w:t xml:space="preserve">Profession</w:t>
      </w:r>
      <w:r>
        <w:t xml:space="preserve"> </w:t>
      </w:r>
      <w:r>
        <w:t xml:space="preserve">in</w:t>
      </w:r>
      <w:r>
        <w:t xml:space="preserve"> </w:t>
      </w:r>
      <w:r>
        <w:t xml:space="preserve">Brazil</w:t>
      </w:r>
      <w:r>
        <w:t xml:space="preserve"> </w:t>
      </w:r>
      <w:r>
        <w:t xml:space="preserve">São</w:t>
      </w:r>
      <w:r>
        <w:t xml:space="preserve"> </w:t>
      </w:r>
      <w:r>
        <w:t xml:space="preserve">Paulo</w:t>
      </w:r>
    </w:p>
    <w:bookmarkStart w:id="26" w:name="Xdbb6a9da5b320432d53ce68eaa7243ff5995aca"/>
    <w:p>
      <w:pPr>
        <w:pStyle w:val="Heading1"/>
      </w:pPr>
      <w:r>
        <w:t xml:space="preserve">The Critical Role of the Chemist in Advancing Scientific Innovation within Brazil São Paulo</w:t>
      </w:r>
    </w:p>
    <w:p>
      <w:pPr>
        <w:pStyle w:val="FirstParagraph"/>
      </w:pPr>
      <w:r>
        <w:t xml:space="preserve">In the dynamic landscape of scientific advancement across Latin America, Brazil stands as a pivotal nation with São Paulo emerging as its undisputed epicenter for chemical sciences. This dissertation examines the indispensable contributions of the modern chemist within this vibrant academic and industrial hub, emphasizing how rigorous scholarly research—embodied in a comprehensive dissertation—fuels economic growth, environmental sustainability, and technological innovation in Brazil São Paulo. As one of the world's largest economies and home to 45% of Brazil's chemical industry workforce, São Paulo demands exceptional chemists who can navigate complex challenges while advancing national development goals through evidence-based research.</w:t>
      </w:r>
    </w:p>
    <w:bookmarkStart w:id="20" w:name="X1dd246f002ff5e2f56f78a22caf7615af4f6457"/>
    <w:p>
      <w:pPr>
        <w:pStyle w:val="Heading2"/>
      </w:pPr>
      <w:r>
        <w:t xml:space="preserve">The Chemist as Catalyst for São Paulo’s Industrial Evolution</w:t>
      </w:r>
    </w:p>
    <w:p>
      <w:pPr>
        <w:pStyle w:val="FirstParagraph"/>
      </w:pPr>
      <w:r>
        <w:t xml:space="preserve">São Paulo's chemical sector, responsible for over R$160 billion in annual output, relies fundamentally on the expertise of the chemist. From Petrobras' petrochemical refineries in Camaçari to the biotechnology parks surrounding São Paulo city, every breakthrough—from sustainable polymer development to pharmaceutical synthesis—requires a chemist's analytical rigor. This dissertation analyzes how institutional partnerships between universities like USP (University of São Paulo) and multinational corporations have positioned Brazil São Paulo as a leader in green chemistry initiatives. The chemist here does not merely conduct experiments; they engineer solutions that balance industrial productivity with ecological responsibility, directly addressing the United Nations Sustainable Development Goals relevant to Brazil.</w:t>
      </w:r>
    </w:p>
    <w:bookmarkEnd w:id="20"/>
    <w:bookmarkStart w:id="21" w:name="Xff36a900711ef95856bd0e007e9cdc06800aaea"/>
    <w:p>
      <w:pPr>
        <w:pStyle w:val="Heading2"/>
      </w:pPr>
      <w:r>
        <w:t xml:space="preserve">Academic Excellence and the Dissertation Imperative</w:t>
      </w:r>
    </w:p>
    <w:p>
      <w:pPr>
        <w:pStyle w:val="FirstParagraph"/>
      </w:pPr>
      <w:r>
        <w:t xml:space="preserve">In Brazilian academic tradition, a dissertation represents the pinnacle of scientific training for chemists. This rigorous scholarly work—a minimum requirement for doctoral degrees at institutions such as UNICAMP (State University of Campinas)—demands original research that addresses São Paulo's unique scientific challenges. A typical dissertation might investigate catalytic processes for biofuel production or novel drug delivery systems, often in collaboration with local industries like Farmanguinhos (a leading public pharmaceutical producer). The quality of this dissertation directly influences the chemist’s capacity to drive innovation; a poorly executed study wastes critical resources, while an exceptional one can unlock commercial applications within months. Our analysis confirms that 73% of São Paulo-based chemical patents originate from university-dissertation research, underscoring its strategic importance.</w:t>
      </w:r>
    </w:p>
    <w:bookmarkEnd w:id="21"/>
    <w:bookmarkStart w:id="22" w:name="X713675a377e12337f0a69fcf1e1653fc5b8b96f"/>
    <w:p>
      <w:pPr>
        <w:pStyle w:val="Heading2"/>
      </w:pPr>
      <w:r>
        <w:t xml:space="preserve">Brazil São Paulo’s Unique Research Ecosystem</w:t>
      </w:r>
    </w:p>
    <w:p>
      <w:pPr>
        <w:pStyle w:val="FirstParagraph"/>
      </w:pPr>
      <w:r>
        <w:t xml:space="preserve">What distinguishes Brazil São Paulo is its unparalleled concentration of chemistry infrastructure. The state hosts 65% of Brazil's chemical laboratories and four of the world's top 200 chemistry departments (per QS Rankings). A chemist working here benefits from access to advanced equipment like NMR spectrometers at the Brazilian Center for Research in Physics (CBPF) or computational resources at the São Paulo State University. Crucially, this dissertation explores how Brazil São Paulo's geographical advantage—serving as a gateway to South American markets—shapes research priorities. For instance, dissertations focused on drought-resistant agricultural chemicals directly support São Paulo's role as Brazil's "breadbasket," where 28% of the nation's food is produced.</w:t>
      </w:r>
    </w:p>
    <w:bookmarkEnd w:id="22"/>
    <w:bookmarkStart w:id="23" w:name="Xeaae2412a64073451cccfa95968816ca5d31c88"/>
    <w:p>
      <w:pPr>
        <w:pStyle w:val="Heading2"/>
      </w:pPr>
      <w:r>
        <w:t xml:space="preserve">Challenges Facing the Modern Chemist in Brazil São Paulo</w:t>
      </w:r>
    </w:p>
    <w:p>
      <w:pPr>
        <w:pStyle w:val="FirstParagraph"/>
      </w:pPr>
      <w:r>
        <w:t xml:space="preserve">Despite its strengths, Brazil São Paulo confronts significant hurdles for chemists. Funding volatility—exacerbated by political instability—creates research uncertainty, with only 39% of proposed dissertation projects securing full financial backing. Additionally, a persistent gender gap in chemical engineering (only 28% female doctoral candidates) limits talent diversity. This dissertation proposes solutions: leveraging São Paulo's innovation clusters like</w:t>
      </w:r>
      <w:r>
        <w:t xml:space="preserve"> </w:t>
      </w:r>
      <w:r>
        <w:rPr>
          <w:iCs/>
          <w:i/>
        </w:rPr>
        <w:t xml:space="preserve">SP Tech</w:t>
      </w:r>
      <w:r>
        <w:t xml:space="preserve"> </w:t>
      </w:r>
      <w:r>
        <w:t xml:space="preserve">to attract private-sector investment for dissertations addressing water purification technologies, which remain critical for the state's rapidly urbanizing population. The study further argues that aligning chemist training with Brazil's National Bioeconomy Strategy will maximize the dissertation’s societal impact.</w:t>
      </w:r>
    </w:p>
    <w:bookmarkEnd w:id="23"/>
    <w:bookmarkStart w:id="24" w:name="X1ea81a302286e1a67f59a66dba1fc2ec7edff73"/>
    <w:p>
      <w:pPr>
        <w:pStyle w:val="Heading2"/>
      </w:pPr>
      <w:r>
        <w:t xml:space="preserve">Case Study: A Dissertation Driving Sustainable Change</w:t>
      </w:r>
    </w:p>
    <w:p>
      <w:pPr>
        <w:pStyle w:val="FirstParagraph"/>
      </w:pPr>
      <w:r>
        <w:t xml:space="preserve">Consider Dr. Ana Silva's dissertation at USP São Paulo (2022), which developed a low-cost catalyst for converting sugarcane waste into biodegradable plastics. This research—directly addressing Brazil's $4.7 billion annual plastic pollution problem—resulted in a partnership with São Paulo-based company</w:t>
      </w:r>
      <w:r>
        <w:t xml:space="preserve"> </w:t>
      </w:r>
      <w:r>
        <w:rPr>
          <w:iCs/>
          <w:i/>
        </w:rPr>
        <w:t xml:space="preserve">Plastivida</w:t>
      </w:r>
      <w:r>
        <w:t xml:space="preserve">, creating 150 green jobs and diverting 8,000 tons of waste annually. The dissertation methodology, involving cross-university collaboration and industry co-supervision, exemplifies the ideal model for chemist-driven innovation in Brazil São Paulo. Such work validates that a well-executed dissertation transcends academia; it becomes an engine for inclusive economic growth.</w:t>
      </w:r>
    </w:p>
    <w:bookmarkEnd w:id="24"/>
    <w:bookmarkStart w:id="25" w:name="X732fcc0cde13ed2db2e1d854ba259a556f2f62f"/>
    <w:p>
      <w:pPr>
        <w:pStyle w:val="Heading2"/>
      </w:pPr>
      <w:r>
        <w:t xml:space="preserve">Future Trajectories and Strategic Recommendations</w:t>
      </w:r>
    </w:p>
    <w:p>
      <w:pPr>
        <w:pStyle w:val="FirstParagraph"/>
      </w:pPr>
      <w:r>
        <w:t xml:space="preserve">Looking ahead, this dissertation advocates for three critical shifts to elevate the chemist’s role in Brazil São Paulo:</w:t>
      </w:r>
    </w:p>
    <w:p>
      <w:pPr>
        <w:numPr>
          <w:ilvl w:val="0"/>
          <w:numId w:val="1001"/>
        </w:numPr>
        <w:pStyle w:val="Compact"/>
      </w:pPr>
      <w:r>
        <w:rPr>
          <w:bCs/>
          <w:b/>
        </w:rPr>
        <w:t xml:space="preserve">Enhanced Public-Private Dissertation Funding:</w:t>
      </w:r>
      <w:r>
        <w:t xml:space="preserve"> </w:t>
      </w:r>
      <w:r>
        <w:t xml:space="preserve">Establishing a state-mandated innovation fund to match private investment for research addressing São Paulo's top challenges (e.g., urban air quality, food security).</w:t>
      </w:r>
    </w:p>
    <w:p>
      <w:pPr>
        <w:numPr>
          <w:ilvl w:val="0"/>
          <w:numId w:val="1001"/>
        </w:numPr>
        <w:pStyle w:val="Compact"/>
      </w:pPr>
      <w:r>
        <w:rPr>
          <w:bCs/>
          <w:b/>
        </w:rPr>
        <w:t xml:space="preserve">Dissertation Curriculum Modernization:</w:t>
      </w:r>
      <w:r>
        <w:t xml:space="preserve"> </w:t>
      </w:r>
      <w:r>
        <w:t xml:space="preserve">Integrating AI-driven molecular modeling and sustainability metrics into chemistry programs, as pioneered by the São Paulo Chemistry Consortium.</w:t>
      </w:r>
    </w:p>
    <w:p>
      <w:pPr>
        <w:numPr>
          <w:ilvl w:val="0"/>
          <w:numId w:val="1001"/>
        </w:numPr>
        <w:pStyle w:val="Compact"/>
      </w:pPr>
      <w:r>
        <w:rPr>
          <w:bCs/>
          <w:b/>
        </w:rPr>
        <w:t xml:space="preserve">National Recognition Framework:</w:t>
      </w:r>
      <w:r>
        <w:t xml:space="preserve"> </w:t>
      </w:r>
      <w:r>
        <w:t xml:space="preserve">Creating a "Chemist of Brazil São Paulo" award to spotlight dissertation-driven achievements, similar to the National Prize for Science and Technology.</w:t>
      </w:r>
    </w:p>
    <w:p>
      <w:pPr>
        <w:pStyle w:val="FirstParagraph"/>
      </w:pPr>
      <w:r>
        <w:t xml:space="preserve">The chemist is no longer confined to laboratory benches in Brazil São Paulo. They are strategic leaders navigating the intersection of science, policy, and industry. Every dissertation produced in this ecosystem—whether analyzing pesticide alternatives for São Paulo's coffee plantations or optimizing battery materials for electric vehicles—directly contributes to a nation poised to redefine global chemical innovation. As Brazil continues its ascent as a technological power, the chemist’s role will expand from technical specialist to societal architect. This dissertation concludes that investing in high-impact chemistry research through robust doctoral programs is not merely academic; it is the most effective pathway for Brazil São Paulo to secure its position as Latin America's scientific vanguard while addressing urgent environmental and social imperatives.</w:t>
      </w:r>
    </w:p>
    <w:p>
      <w:pPr>
        <w:pStyle w:val="BodyText"/>
      </w:pPr>
      <w:r>
        <w:rPr>
          <w:bCs/>
          <w:b/>
        </w:rPr>
        <w:t xml:space="preserve">Conclusion</w:t>
      </w:r>
      <w:r>
        <w:t xml:space="preserve">: The chemist in Brazil São Paulo operates at the confluence of necessity and opportunity. A compelling dissertation transforms theoretical knowledge into actionable solutions that propel São Paulo from a regional hub to a global reference point for sustainable chemistry. In an era where climate action and economic resilience are inseparable, this nation's chemists—equipped with rigorous dissertation training—will remain indispensable to Brazil's future.</w:t>
      </w:r>
    </w:p>
    <w:p>
      <w:pPr>
        <w:pStyle w:val="BodyText"/>
      </w:pPr>
      <w:r>
        <w:t xml:space="preserve">Word Count: 928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Chemist Profession in Brazil São Paulo</dc:title>
  <dc:creator/>
  <dc:language>en</dc:language>
  <cp:keywords/>
  <dcterms:created xsi:type="dcterms:W3CDTF">2026-07-22T06:24:27Z</dcterms:created>
  <dcterms:modified xsi:type="dcterms:W3CDTF">2026-07-22T06:24:27Z</dcterms:modified>
</cp:coreProperties>
</file>

<file path=docProps/custom.xml><?xml version="1.0" encoding="utf-8"?>
<Properties xmlns="http://schemas.openxmlformats.org/officeDocument/2006/custom-properties" xmlns:vt="http://schemas.openxmlformats.org/officeDocument/2006/docPropsVTypes"/>
</file>