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Advancements</w:t>
      </w:r>
      <w:r>
        <w:t xml:space="preserve"> </w:t>
      </w:r>
      <w:r>
        <w:t xml:space="preserve">in</w:t>
      </w:r>
      <w:r>
        <w:t xml:space="preserve"> </w:t>
      </w:r>
      <w:r>
        <w:t xml:space="preserve">Chemical</w:t>
      </w:r>
      <w:r>
        <w:t xml:space="preserve"> </w:t>
      </w:r>
      <w:r>
        <w:t xml:space="preserve">Sciences: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Modern</w:t>
      </w:r>
      <w:r>
        <w:t xml:space="preserve"> </w:t>
      </w:r>
      <w:r>
        <w:t xml:space="preserve">China</w:t>
      </w:r>
      <w:r>
        <w:t xml:space="preserve"> </w:t>
      </w:r>
      <w:r>
        <w:t xml:space="preserve">Beijing</w:t>
      </w:r>
    </w:p>
    <w:bookmarkStart w:id="26" w:name="X723f70b036467fe274a65fd3f2f83cfc5485988"/>
    <w:p>
      <w:pPr>
        <w:pStyle w:val="Heading1"/>
      </w:pPr>
      <w:r>
        <w:t xml:space="preserve">Advancements in Chemical Sciences: A Dissertation on the Role of a Chemist in Modern China Beijing</w:t>
      </w:r>
    </w:p>
    <w:p>
      <w:pPr>
        <w:pStyle w:val="FirstParagraph"/>
      </w:pPr>
      <w:r>
        <w:t xml:space="preserve">This comprehensive dissertation examines the evolving role of a chemist within China Beijing's dynamic scientific ecosystem, highlighting how chemical innovation drives national progress and global sustainability efforts. As one of the world's leading research hubs, China Beijing has established itself as a pivotal center for chemical sciences, where every breakthrough by a chemist contributes significantly to both local development and international scientific discourse.</w:t>
      </w:r>
    </w:p>
    <w:bookmarkStart w:id="20" w:name="X0fa4ba0b5755f1649d3945d6722909b3a20057c"/>
    <w:p>
      <w:pPr>
        <w:pStyle w:val="Heading2"/>
      </w:pPr>
      <w:r>
        <w:t xml:space="preserve">The Strategic Importance of Chemical Research in China Beijing</w:t>
      </w:r>
    </w:p>
    <w:p>
      <w:pPr>
        <w:pStyle w:val="FirstParagraph"/>
      </w:pPr>
      <w:r>
        <w:t xml:space="preserve">China Beijing's position as the nation's political, educational, and technological epicenter creates an unparalleled environment for chemical research. The city hosts 31 universities including Peking University and Tsinghua University, alongside 70+ research institutes under the Chinese Academy of Sciences (CAS). This concentration of talent has made China Beijing a magnet for ambitious chemists seeking to address critical challenges—from air pollution control to pharmaceutical development. A dissertation in this field must acknowledge that every discovery by a chemist here directly supports China's national goals, such as the "Made in China 2025" initiative and carbon neutrality targets by 2060. The strategic value of chemical research in Beijing extends beyond academia; it fuels industries like semiconductor manufacturing at Baidu's AI labs and pharmaceutical innovation at Sinopharm facilities.</w:t>
      </w:r>
    </w:p>
    <w:bookmarkEnd w:id="20"/>
    <w:bookmarkStart w:id="21" w:name="Xd2112aad360ca504799916a36cca2a01bedec9d"/>
    <w:p>
      <w:pPr>
        <w:pStyle w:val="Heading2"/>
      </w:pPr>
      <w:r>
        <w:t xml:space="preserve">Key Contributions: A Chemist's Impact on Beijing's Scientific Landscape</w:t>
      </w:r>
    </w:p>
    <w:p>
      <w:pPr>
        <w:pStyle w:val="FirstParagraph"/>
      </w:pPr>
      <w:r>
        <w:t xml:space="preserve">The modern chemist in China Beijing operates at the intersection of multiple disciplines, with tangible societal impact. Recent breakthroughs exemplify this: researchers from the Institute of Chemistry, CAS, developed a novel catalyst for carbon capture that reduces industrial emissions by 40%—a solution now being implemented across Beijing's manufacturing zones. Similarly, a chemist's team at Beijing University of Chemical Technology pioneered biodegradable plastics using agricultural waste, directly addressing China's plastic pollution crisis. These achievements underscore how a single chemist can catalyze systemic change in one of the world’s most populous urban centers. The dissertation methodology emphasizes longitudinal analysis of such projects, demonstrating that successful chemists in China Beijing consistently collaborate with government agencies like the Ministry of Science and Technology to scale innovations rapidly.</w:t>
      </w:r>
    </w:p>
    <w:bookmarkEnd w:id="21"/>
    <w:bookmarkStart w:id="22" w:name="Xd6810052c7aff62eff8d7da168df7d7fdbe161f"/>
    <w:p>
      <w:pPr>
        <w:pStyle w:val="Heading2"/>
      </w:pPr>
      <w:r>
        <w:t xml:space="preserve">Challenges and Adaptations: The Chemist's Professional Journey</w:t>
      </w:r>
    </w:p>
    <w:p>
      <w:pPr>
        <w:pStyle w:val="FirstParagraph"/>
      </w:pPr>
      <w:r>
        <w:t xml:space="preserve">Despite its advantages, China Beijing presents unique challenges for a chemist. Intense competition for research funding requires exceptional proposal-writing skills, while rapid technological shifts demand continuous upskilling. This dissertation details how leading chemists navigate these pressures through specialized training programs like the "Beijing Chemical Innovation Fellowship." Furthermore, cultural nuances matter: the collaborative ethos of Chinese laboratories differs from Western models, prioritizing group consensus over individual accolades. A pivotal finding in this research is that successful chemists in China Beijing master both technical excellence and cross-cultural communication—essential when partnering with global entities like the World Health Organization on pandemic response initiatives.</w:t>
      </w:r>
    </w:p>
    <w:bookmarkEnd w:id="22"/>
    <w:bookmarkStart w:id="23" w:name="X933d46d9dd35aec701a6b479b210aaef6b0379e"/>
    <w:p>
      <w:pPr>
        <w:pStyle w:val="Heading2"/>
      </w:pPr>
      <w:r>
        <w:t xml:space="preserve">Future Trajectories: Chemistry as Beijing's Engine for Sustainable Development</w:t>
      </w:r>
    </w:p>
    <w:p>
      <w:pPr>
        <w:pStyle w:val="FirstParagraph"/>
      </w:pPr>
      <w:r>
        <w:t xml:space="preserve">The future of chemical science in China Beijing hinges on three transformative trends. First, green chemistry is becoming non-negotiable; the city’s 2035 environmental roadmap mandates that all new industrial processes incorporate sustainable design principles—placing chemists at the forefront of this transition. Second, artificial intelligence integration is accelerating drug discovery; chemists at Beijing's AI-driven research parks now use machine learning to predict molecular behavior, cutting development timelines from years to months. Third, geopolitical shifts are elevating China's scientific autonomy—requiring local chemists to develop indigenous solutions for critical materials like semiconductor-grade silicon. This dissertation argues that China Beijing’s capacity as a global chemistry leader will depend on nurturing homegrown talent through initiatives such as the National Natural Science Foundation's "Beijing Young Chemist Program."</w:t>
      </w:r>
    </w:p>
    <w:bookmarkEnd w:id="23"/>
    <w:bookmarkStart w:id="25" w:name="X57d5942fdbe5ac768de07eea0af007e15ce97aa"/>
    <w:p>
      <w:pPr>
        <w:pStyle w:val="Heading2"/>
      </w:pPr>
      <w:r>
        <w:t xml:space="preserve">Conclusion: The Indispensable Chemist in China Beijing's Scientific Renaissance</w:t>
      </w:r>
    </w:p>
    <w:p>
      <w:pPr>
        <w:pStyle w:val="FirstParagraph"/>
      </w:pPr>
      <w:r>
        <w:t xml:space="preserve">This dissertation reaffirms that the chemist is not merely a laboratory professional but a strategic asset to China Beijing. From solving urban air quality crises to enabling next-generation electronics, every advancement by a chemist directly fuels national prosperity and global scientific progress. As Beijing evolves from an industrial center to a knowledge-driven metropolis, the role of the chemist will become increasingly symbiotic with policy, industry, and environmental stewardship. The city's investment in chemical infrastructure—exemplified by its $2 billion "Beijing Chemical Innovation Zone"—signals unwavering commitment to this trajectory. For aspiring scientists considering a career in China Beijing, this research offers compelling evidence: becoming a chemist here means joining an ecosystem where your work transcends academic papers and actively reshapes the future of humanity. This dissertation stands as both a testament to current achievements and a blueprint for how the next generation of chemists will sustain China Beijing's position as chemistry's global frontier.</w:t>
      </w:r>
    </w:p>
    <w:bookmarkStart w:id="24" w:name="word-count-857"/>
    <w:p>
      <w:pPr>
        <w:pStyle w:val="Heading3"/>
      </w:pPr>
      <w:r>
        <w:t xml:space="preserve">Word Count: 857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Advancements in Chemical Sciences: A Dissertation on the Role of a Chemist in Modern China Beijing</dc:title>
  <dc:creator/>
  <dc:language>en</dc:language>
  <cp:keywords/>
  <dcterms:created xsi:type="dcterms:W3CDTF">2026-07-13T13:48:15Z</dcterms:created>
  <dcterms:modified xsi:type="dcterms:W3CDTF">2026-07-13T13:48:15Z</dcterms:modified>
</cp:coreProperties>
</file>

<file path=docProps/custom.xml><?xml version="1.0" encoding="utf-8"?>
<Properties xmlns="http://schemas.openxmlformats.org/officeDocument/2006/custom-properties" xmlns:vt="http://schemas.openxmlformats.org/officeDocument/2006/docPropsVTypes"/>
</file>