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Chemistry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f71e3644c4ef31c678401b35903ac4bdb6f2168"/>
    <w:p>
      <w:pPr>
        <w:pStyle w:val="Heading1"/>
      </w:pPr>
      <w:r>
        <w:t xml:space="preserve">The Evolving Role of the Chemist in Advancing Scientific Innovation within China Shanghai</w:t>
      </w:r>
    </w:p>
    <w:p>
      <w:pPr>
        <w:pStyle w:val="FirstParagraph"/>
      </w:pPr>
      <w:r>
        <w:t xml:space="preserve">As the global epicenter of scientific and industrial advancement continues to shift towards Asia, the city of Shanghai has emerged as a pivotal hub for chemical research, development, and application. This dissertation examines the critical role of the</w:t>
      </w:r>
      <w:r>
        <w:t xml:space="preserve"> </w:t>
      </w:r>
      <w:r>
        <w:rPr>
          <w:bCs/>
          <w:b/>
        </w:rPr>
        <w:t xml:space="preserve">Chemist</w:t>
      </w:r>
      <w:r>
        <w:t xml:space="preserve"> </w:t>
      </w:r>
      <w:r>
        <w:t xml:space="preserve">within this dynamic environment, analyzing how professionals in this field are driving innovation while navigating unique opportunities and challenges specific to</w:t>
      </w:r>
      <w:r>
        <w:t xml:space="preserve"> </w:t>
      </w:r>
      <w:r>
        <w:rPr>
          <w:iCs/>
          <w:i/>
        </w:rPr>
        <w:t xml:space="preserve">China Shanghai</w:t>
      </w:r>
      <w:r>
        <w:t xml:space="preserve">. The study underscores that contemporary</w:t>
      </w:r>
      <w:r>
        <w:t xml:space="preserve"> </w:t>
      </w:r>
      <w:r>
        <w:rPr>
          <w:bCs/>
          <w:b/>
        </w:rPr>
        <w:t xml:space="preserve">Dissertation</w:t>
      </w:r>
      <w:r>
        <w:t xml:space="preserve"> </w:t>
      </w:r>
      <w:r>
        <w:t xml:space="preserve">research must be deeply contextualized within regional economic strategies, policy frameworks, and the city's ambitious goals for sustainable development.</w:t>
      </w:r>
    </w:p>
    <w:bookmarkStart w:id="20" w:name="Xd959a96c0292eaa6344935d8dc84098acb4d2e1"/>
    <w:p>
      <w:pPr>
        <w:pStyle w:val="Heading2"/>
      </w:pPr>
      <w:r>
        <w:t xml:space="preserve">The Strategic Importance of Chemistry in Shanghai's Development Agenda</w:t>
      </w:r>
    </w:p>
    <w:p>
      <w:pPr>
        <w:pStyle w:val="FirstParagraph"/>
      </w:pPr>
      <w:r>
        <w:t xml:space="preserve">Shanghai’s position as China’s premier economic engine necessitates a robust chemical sciences sector. The city hosts major industrial zones like Pudong New Area and the Zhangjiang Hi-Tech Park, where cutting-edge research institutions such as the Shanghai Institute of Organic Chemistry (SIOC) and Fudan University's School of Chemistry operate. These entities are central to China's national strategy for technological self-sufficiency (</w:t>
      </w:r>
      <w:r>
        <w:rPr>
          <w:iCs/>
          <w:i/>
        </w:rPr>
        <w:t xml:space="preserve">Key Technology Breakthrough Program</w:t>
      </w:r>
      <w:r>
        <w:t xml:space="preserve">) and its commitment to carbon neutrality by 2060. For the modern</w:t>
      </w:r>
      <w:r>
        <w:t xml:space="preserve"> </w:t>
      </w:r>
      <w:r>
        <w:rPr>
          <w:bCs/>
          <w:b/>
        </w:rPr>
        <w:t xml:space="preserve">Chemist</w:t>
      </w:r>
      <w:r>
        <w:t xml:space="preserve">, this means their work directly impacts national policy goals, from developing high-efficiency catalysts for clean energy to creating biodegradable materials that reduce plastic pollution in urban waterways.</w:t>
      </w:r>
    </w:p>
    <w:bookmarkEnd w:id="20"/>
    <w:bookmarkStart w:id="21" w:name="Xddd16e8c6299bcfcf274d09d5a60e60928b400d"/>
    <w:p>
      <w:pPr>
        <w:pStyle w:val="Heading2"/>
      </w:pPr>
      <w:r>
        <w:t xml:space="preserve">Interdisciplinary Collaboration: The New Imperative for Shanghai Chemists</w:t>
      </w:r>
    </w:p>
    <w:p>
      <w:pPr>
        <w:pStyle w:val="FirstParagraph"/>
      </w:pPr>
      <w:r>
        <w:t xml:space="preserve">A key finding of this dissertation is the irreplaceable value of interdisciplinary collaboration among the</w:t>
      </w:r>
      <w:r>
        <w:t xml:space="preserve"> </w:t>
      </w:r>
      <w:r>
        <w:rPr>
          <w:bCs/>
          <w:b/>
        </w:rPr>
        <w:t xml:space="preserve">Chemist</w:t>
      </w:r>
      <w:r>
        <w:t xml:space="preserve">. In</w:t>
      </w:r>
      <w:r>
        <w:t xml:space="preserve"> </w:t>
      </w:r>
      <w:r>
        <w:rPr>
          <w:iCs/>
          <w:i/>
        </w:rPr>
        <w:t xml:space="preserve">China Shanghai</w:t>
      </w:r>
      <w:r>
        <w:t xml:space="preserve">, successful projects increasingly require chemists to work alongside data scientists, environmental engineers, and AI specialists. For instance, researchers at ShanghaiTech University are developing machine learning models to predict molecular behavior for drug discovery—a project demanding deep chemical expertise fused with computational skills. This shift moves the traditional</w:t>
      </w:r>
      <w:r>
        <w:t xml:space="preserve"> </w:t>
      </w:r>
      <w:r>
        <w:rPr>
          <w:bCs/>
          <w:b/>
        </w:rPr>
        <w:t xml:space="preserve">Chemist</w:t>
      </w:r>
      <w:r>
        <w:t xml:space="preserve"> </w:t>
      </w:r>
      <w:r>
        <w:t xml:space="preserve">from isolated laboratory roles toward becoming a collaborative architect of integrated solutions. The dissertation argues this evolution is not optional but essential for addressing complex urban challenges like air quality management in mega-cities, where chemistry intersects with atmospheric science and public health policy.</w:t>
      </w:r>
    </w:p>
    <w:bookmarkEnd w:id="21"/>
    <w:bookmarkStart w:id="22" w:name="Xc06f19fb8b04eef569549c3e180916e356ba8e0"/>
    <w:p>
      <w:pPr>
        <w:pStyle w:val="Heading2"/>
      </w:pPr>
      <w:r>
        <w:t xml:space="preserve">Challenges Facing the Chemist in Shanghai's Ecosystem</w:t>
      </w:r>
    </w:p>
    <w:p>
      <w:pPr>
        <w:pStyle w:val="FirstParagraph"/>
      </w:pPr>
      <w:r>
        <w:t xml:space="preserve">Despite its advantages, the</w:t>
      </w:r>
      <w:r>
        <w:t xml:space="preserve"> </w:t>
      </w:r>
      <w:r>
        <w:rPr>
          <w:iCs/>
          <w:i/>
        </w:rPr>
        <w:t xml:space="preserve">China Shanghai</w:t>
      </w:r>
      <w:r>
        <w:t xml:space="preserve"> </w:t>
      </w:r>
      <w:r>
        <w:t xml:space="preserve">environment presents unique hurdles for the contemporary</w:t>
      </w:r>
      <w:r>
        <w:t xml:space="preserve"> </w:t>
      </w:r>
      <w:r>
        <w:rPr>
          <w:bCs/>
          <w:b/>
        </w:rPr>
        <w:t xml:space="preserve">Chemist</w:t>
      </w:r>
      <w:r>
        <w:t xml:space="preserve">. Stringent environmental regulations under China’s "Blue Sky" initiative require rapid adaptation of chemical processes to reduce emissions—demanding constant retraining and investment. Additionally, global supply chain disruptions have intensified competition for rare earth elements critical in battery technology, forcing chemists to innovate in material substitution. The dissertation highlights case studies from Shanghai-based companies like CATL (Contemporary Amperex Technology), where teams led by chemists developed sodium-ion batteries to mitigate lithium dependency, demonstrating how local challenges drive global innovation.</w:t>
      </w:r>
    </w:p>
    <w:bookmarkEnd w:id="22"/>
    <w:bookmarkStart w:id="23" w:name="Xa929a2d0c2468262412b2b96ea8cb479b355ba7"/>
    <w:p>
      <w:pPr>
        <w:pStyle w:val="Heading2"/>
      </w:pPr>
      <w:r>
        <w:t xml:space="preserve">Educational Pathways and Talent Development</w:t>
      </w:r>
    </w:p>
    <w:p>
      <w:pPr>
        <w:pStyle w:val="FirstParagraph"/>
      </w:pPr>
      <w:r>
        <w:t xml:space="preserve">Shanghai’s universities are reimagining chemistry education to meet these demands. The dissertation details how Fudan University and Tongji University now integrate modules on sustainable chemistry, AI-assisted synthesis, and industrial policy into their curricula. Crucially, the</w:t>
      </w:r>
      <w:r>
        <w:t xml:space="preserve"> </w:t>
      </w:r>
      <w:r>
        <w:rPr>
          <w:bCs/>
          <w:b/>
        </w:rPr>
        <w:t xml:space="preserve">Dissertation</w:t>
      </w:r>
      <w:r>
        <w:t xml:space="preserve"> </w:t>
      </w:r>
      <w:r>
        <w:t xml:space="preserve">emphasizes that Shanghai’s "Double First-Class" university initiative prioritizes programs that bridge academia and industry—ensuring graduates possess the applied skills needed by chemical firms across the city. This pipeline of talent is vital for sustaining Shanghai’s status as a hub where theoretical chemistry converges with tangible industrial impact, directly supporting China's broader goal of becoming a science-driven economy.</w:t>
      </w:r>
    </w:p>
    <w:bookmarkEnd w:id="23"/>
    <w:bookmarkStart w:id="24" w:name="global-impact-and-ethical-considerations"/>
    <w:p>
      <w:pPr>
        <w:pStyle w:val="Heading2"/>
      </w:pPr>
      <w:r>
        <w:t xml:space="preserve">Global Impact and Ethical Considerations</w:t>
      </w:r>
    </w:p>
    <w:p>
      <w:pPr>
        <w:pStyle w:val="FirstParagraph"/>
      </w:pPr>
      <w:r>
        <w:t xml:space="preserve">The work conducted by the</w:t>
      </w:r>
      <w:r>
        <w:t xml:space="preserve"> </w:t>
      </w:r>
      <w:r>
        <w:rPr>
          <w:bCs/>
          <w:b/>
        </w:rPr>
        <w:t xml:space="preserve">Chemist</w:t>
      </w:r>
      <w:r>
        <w:t xml:space="preserve"> </w:t>
      </w:r>
      <w:r>
        <w:t xml:space="preserve">in Shanghai transcends local boundaries. Innovations in polymer chemistry at the Shanghai Institute of Applied Physics contribute to global standards for medical devices, while research on carbon capture technologies is shared with international partners under China’s Green Development initiatives. However, this dissertation also addresses ethical imperatives: as chemists develop new materials and processes, they bear responsibility for assessing long-term societal impacts. The study concludes that Shanghai must foster a culture where</w:t>
      </w:r>
      <w:r>
        <w:t xml:space="preserve"> </w:t>
      </w:r>
      <w:r>
        <w:rPr>
          <w:bCs/>
          <w:b/>
        </w:rPr>
        <w:t xml:space="preserve">Chemist</w:t>
      </w:r>
      <w:r>
        <w:t xml:space="preserve"> </w:t>
      </w:r>
      <w:r>
        <w:t xml:space="preserve">professionals actively engage in ethical oversight frameworks—ensuring scientific progress aligns with China’s commitment to "people-centered" development.</w:t>
      </w:r>
    </w:p>
    <w:bookmarkEnd w:id="24"/>
    <w:bookmarkStart w:id="25" w:name="X176c9bf57de3674be3f8b69b8b36504653118dd"/>
    <w:p>
      <w:pPr>
        <w:pStyle w:val="Heading2"/>
      </w:pPr>
      <w:r>
        <w:t xml:space="preserve">Conclusion: The Chemist as Catalyst for Shanghai's Future</w:t>
      </w:r>
    </w:p>
    <w:p>
      <w:pPr>
        <w:pStyle w:val="FirstParagraph"/>
      </w:pPr>
      <w:r>
        <w:t xml:space="preserve">This dissertation affirms that the role of the</w:t>
      </w:r>
      <w:r>
        <w:t xml:space="preserve"> </w:t>
      </w:r>
      <w:r>
        <w:rPr>
          <w:bCs/>
          <w:b/>
        </w:rPr>
        <w:t xml:space="preserve">Chemist</w:t>
      </w:r>
      <w:r>
        <w:t xml:space="preserve"> </w:t>
      </w:r>
      <w:r>
        <w:t xml:space="preserve">in Shanghai is no longer confined to laboratory benches but has become a strategic catalyst for economic resilience, environmental stewardship, and global scientific leadership. As China accelerates its transition toward high-value industries, Shanghai’s chemical scientists—through relentless innovation within the city’s unique ecosystem—will define not only regional progress but also shape global standards in sustainable chemistry. For any aspiring</w:t>
      </w:r>
      <w:r>
        <w:t xml:space="preserve"> </w:t>
      </w:r>
      <w:r>
        <w:rPr>
          <w:bCs/>
          <w:b/>
        </w:rPr>
        <w:t xml:space="preserve">Chemist</w:t>
      </w:r>
      <w:r>
        <w:t xml:space="preserve">, understanding this context is paramount; success in</w:t>
      </w:r>
      <w:r>
        <w:t xml:space="preserve"> </w:t>
      </w:r>
      <w:r>
        <w:rPr>
          <w:iCs/>
          <w:i/>
        </w:rPr>
        <w:t xml:space="preserve">China Shanghai</w:t>
      </w:r>
      <w:r>
        <w:t xml:space="preserve"> </w:t>
      </w:r>
      <w:r>
        <w:t xml:space="preserve">demands technical mastery fused with policy awareness and collaborative vision. The future of chemical science, as demonstrated through this study, will be written by those who can navigate the complex interplay of lab discovery, urban challenge, and national ambition within one of the world’s most dynamic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Chemistry Practice in China Shanghai</dc:title>
  <dc:creator/>
  <dc:language>en</dc:language>
  <cp:keywords/>
  <dcterms:created xsi:type="dcterms:W3CDTF">2026-04-22T07:05:39Z</dcterms:created>
  <dcterms:modified xsi:type="dcterms:W3CDTF">2026-04-22T07:05:39Z</dcterms:modified>
</cp:coreProperties>
</file>

<file path=docProps/custom.xml><?xml version="1.0" encoding="utf-8"?>
<Properties xmlns="http://schemas.openxmlformats.org/officeDocument/2006/custom-properties" xmlns:vt="http://schemas.openxmlformats.org/officeDocument/2006/docPropsVTypes"/>
</file>