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Advancing</w:t>
      </w:r>
      <w:r>
        <w:t xml:space="preserve"> </w:t>
      </w:r>
      <w:r>
        <w:t xml:space="preserve">Scientific</w:t>
      </w:r>
      <w:r>
        <w:t xml:space="preserve"> </w:t>
      </w:r>
      <w:r>
        <w:t xml:space="preserve">and</w:t>
      </w:r>
      <w:r>
        <w:t xml:space="preserve"> </w:t>
      </w:r>
      <w:r>
        <w:t xml:space="preserve">Industrial</w:t>
      </w:r>
      <w:r>
        <w:t xml:space="preserve"> </w:t>
      </w:r>
      <w:r>
        <w:t xml:space="preserve">Development</w:t>
      </w:r>
      <w:r>
        <w:t xml:space="preserve"> </w:t>
      </w:r>
      <w:r>
        <w:t xml:space="preserve">in</w:t>
      </w:r>
      <w:r>
        <w:t xml:space="preserve"> </w:t>
      </w:r>
      <w:r>
        <w:t xml:space="preserve">Egypt</w:t>
      </w:r>
      <w:r>
        <w:t xml:space="preserve"> </w:t>
      </w:r>
      <w:r>
        <w:t xml:space="preserve">Cairo</w:t>
      </w:r>
    </w:p>
    <w:bookmarkStart w:id="25" w:name="X6c3140402ecd977642b3659c21bfc3ce202f39d"/>
    <w:p>
      <w:pPr>
        <w:pStyle w:val="Heading1"/>
      </w:pPr>
      <w:r>
        <w:t xml:space="preserve">A Dissertation on the Role of Chemists in Advancing Scientific and Industrial Development in Egypt Cairo</w:t>
      </w:r>
    </w:p>
    <w:bookmarkStart w:id="20" w:name="X97b352fe3f02770feb8ef52f6dd2039eb4f938d"/>
    <w:p>
      <w:pPr>
        <w:pStyle w:val="Heading2"/>
      </w:pPr>
      <w:r>
        <w:t xml:space="preserve">Introduction: The Imperative for Chemical Science in Cairo's Urban Landscape</w:t>
      </w:r>
    </w:p>
    <w:p>
      <w:pPr>
        <w:pStyle w:val="FirstParagraph"/>
      </w:pPr>
      <w:r>
        <w:t xml:space="preserve">The city of Cairo, as the vibrant heart of Egypt and a major hub for scientific inquiry in the Middle East, presents a compelling context for examining the critical contributions of the Chemist. This dissertation investigates how professional chemists are integral to addressing Egypt's unique developmental challenges within Cairo’s complex socio-economic and environmental framework. As Egypt navigates industrial modernization, sustainable resource management, and public health imperatives, the expertise of the Chemist becomes not merely advantageous but essential for national progress. This analysis underscores that effective scientific advancement in Egypt Cairo is fundamentally dependent on a robust cadre of skilled chemists operating within local academic, industrial, and governmental institutions.</w:t>
      </w:r>
    </w:p>
    <w:bookmarkEnd w:id="20"/>
    <w:bookmarkStart w:id="21" w:name="X69c42d0ed0e8e4aca1252fb38eb46c435535aee"/>
    <w:p>
      <w:pPr>
        <w:pStyle w:val="Heading2"/>
      </w:pPr>
      <w:r>
        <w:t xml:space="preserve">The Multifaceted Role of the Chemist in Egypt Cairo's Key Sectors</w:t>
      </w:r>
    </w:p>
    <w:p>
      <w:pPr>
        <w:pStyle w:val="FirstParagraph"/>
      </w:pPr>
      <w:r>
        <w:t xml:space="preserve">In Egypt Cairo, the Chemist functions as a pivotal agent across numerous vital sectors. Within the pharmaceutical industry—Egypt's largest manufacturing export sector—the Chemist is indispensable. Leading companies like Pharco and EIPICO rely heavily on chemists for drug formulation, quality control, and regulatory compliance. These professionals ensure that medications meet stringent international standards while addressing Cairo’s significant public health needs, from diabetes management to infectious disease treatment. The Chemist's work directly impacts the accessibility and safety of healthcare for millions residing in Egypt Cairo.</w:t>
      </w:r>
    </w:p>
    <w:p>
      <w:pPr>
        <w:pStyle w:val="BodyText"/>
      </w:pPr>
      <w:r>
        <w:t xml:space="preserve">Environmental stewardship further exemplifies the Chemist's necessity in Egypt Cairo. The Nile River, the lifeblood of the city and nation, faces persistent pollution challenges from industrial effluents and urban waste. Chemists at institutions like Cairo University’s Faculty of Science and the Egyptian Environmental Affairs Agency conduct critical water quality analysis, developing treatment protocols to safeguard this vital resource. Their research on heavy metal contamination and microplastic pollutants provides actionable data for policymakers, directly contributing to public health initiatives within the densely populated metropolis of Cairo.</w:t>
      </w:r>
    </w:p>
    <w:p>
      <w:pPr>
        <w:pStyle w:val="BodyText"/>
      </w:pPr>
      <w:r>
        <w:t xml:space="preserve">Additionally, chemists drive innovation in agriculture—a sector crucial for Egypt's food security. In Cairo, research institutions collaborate with rural producers to develop sustainable fertilizers and pest control solutions. Chemists formulate bio-based alternatives to reduce chemical runoff into the Nile basin, directly supporting smallholder farmers across Greater Cairo while minimizing environmental impact. This application of chemical science is a cornerstone of Egypt's strategy for agricultural resilience.</w:t>
      </w:r>
    </w:p>
    <w:bookmarkEnd w:id="21"/>
    <w:bookmarkStart w:id="22" w:name="Xff7c794c90d466ff0ddf686d2b0f6186ce9ea96"/>
    <w:p>
      <w:pPr>
        <w:pStyle w:val="Heading2"/>
      </w:pPr>
      <w:r>
        <w:t xml:space="preserve">Challenges Facing the Chemist in Egypt Cairo: Infrastructure and Opportunity</w:t>
      </w:r>
    </w:p>
    <w:p>
      <w:pPr>
        <w:pStyle w:val="FirstParagraph"/>
      </w:pPr>
      <w:r>
        <w:t xml:space="preserve">Despite their critical roles, chemists in Egypt Cairo operate within significant constraints. A persistent challenge is the underfunding of research infrastructure. Many laboratories at Egyptian universities lack modern instrumentation, hindering cutting-edge analytical work required for pharmaceutical development or environmental monitoring. This gap impedes the Chemist's ability to compete globally and limits local innovation capacity crucial for Cairo's industrial advancement.</w:t>
      </w:r>
    </w:p>
    <w:p>
      <w:pPr>
        <w:pStyle w:val="BodyText"/>
      </w:pPr>
      <w:r>
        <w:t xml:space="preserve">Another pressing issue is the brain drain phenomenon. Talented chemists often seek opportunities abroad due to limited career progression pathways, inadequate research grants, and lower salaries compared to international standards. This exodus weakens Egypt Cairo’s scientific ecosystem at a time when local expertise is urgently needed for national development goals. The Dissertation argues that retaining talent requires targeted investment in postgraduate programs, industry-academia partnerships within Cairo, and competitive research funding mechanisms aligned with Egypt's strategic priorities.</w:t>
      </w:r>
    </w:p>
    <w:bookmarkEnd w:id="22"/>
    <w:bookmarkStart w:id="23" w:name="X484378be9070fc81adc44d56ccb5476b93a3c96"/>
    <w:p>
      <w:pPr>
        <w:pStyle w:val="Heading2"/>
      </w:pPr>
      <w:r>
        <w:t xml:space="preserve">Future Trajectories: Integrating Chemical Science into Egypt Cairo's Development Vision</w:t>
      </w:r>
    </w:p>
    <w:p>
      <w:pPr>
        <w:pStyle w:val="FirstParagraph"/>
      </w:pPr>
      <w:r>
        <w:t xml:space="preserve">The future trajectory for the Chemist in Egypt Cairo must be intrinsically linked to national strategies like "Egypt 2030" and the "National Strategy for Scientific Research." A key recommendation is establishing specialized chemical research centers in Greater Cairo focused on priority areas: sustainable water management, green chemistry for pharmaceuticals, and advanced materials. These centers should foster collaboration between Cairo University’s Chemistry Department, the National Research Centre (NRC), and industrial partners like Modern Egypt Chemicals.</w:t>
      </w:r>
    </w:p>
    <w:p>
      <w:pPr>
        <w:pStyle w:val="BodyText"/>
      </w:pPr>
      <w:r>
        <w:t xml:space="preserve">Furthermore, curriculum reform within Egyptian universities is imperative. Current programs must integrate more practical training in modern analytical techniques (e.g., HPLC, GC-MS) and emphasize sustainability principles. This ensures that emerging chemists in Egypt Cairo are equipped with the skills demanded by both domestic industries and global scientific standards. Partnerships with international chemical societies could facilitate knowledge transfer and enhance the professional standing of the Chemist within Egypt Cairo’s scientific community.</w:t>
      </w:r>
    </w:p>
    <w:bookmarkEnd w:id="23"/>
    <w:bookmarkStart w:id="24" w:name="X5b6384b13c72bcb8fffdf4d0b273d8ad859e09e"/>
    <w:p>
      <w:pPr>
        <w:pStyle w:val="Heading2"/>
      </w:pPr>
      <w:r>
        <w:t xml:space="preserve">Conclusion: The Unwavering Significance of the Chemist for Egypt's Future</w:t>
      </w:r>
    </w:p>
    <w:p>
      <w:pPr>
        <w:pStyle w:val="FirstParagraph"/>
      </w:pPr>
      <w:r>
        <w:t xml:space="preserve">This Dissertation unequivocally establishes that the role of the Chemist is non-negotiable for Egypt Cairo's sustainable development. From ensuring pharmaceutical safety and purifying the Nile to innovating in agriculture and environmental protection, chemists are frontline contributors to Cairo’s resilience and progress. Overcoming systemic challenges—through strategic investment, infrastructure modernization, and talent retention—is not merely an academic concern but a national imperative for Egypt's continued economic growth and public welfare.</w:t>
      </w:r>
    </w:p>
    <w:p>
      <w:pPr>
        <w:pStyle w:val="BodyText"/>
      </w:pPr>
      <w:r>
        <w:t xml:space="preserve">As Egypt Cairo continues its urban expansion and industrial evolution, the expertise of the Chemist must be elevated to a central pillar of policy-making. The future prosperity of this dynamic metropolis, and indeed the entire nation, hinges on empowering chemists with the resources, recognition, and collaborative frameworks they require to address Cairo’s unique scientific challenges. The Dissertation concludes that investing in chemical science is synonymous with investing in Egypt's most critical asset: its people and their environment within the city that bears witness to 5000 years of civilization.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Chemists in Advancing Scientific and Industrial Development in Egypt Cairo</dc:title>
  <dc:creator/>
  <dc:language>en</dc:language>
  <cp:keywords/>
  <dcterms:created xsi:type="dcterms:W3CDTF">2026-04-24T14:46:46Z</dcterms:created>
  <dcterms:modified xsi:type="dcterms:W3CDTF">2026-04-24T14:46:46Z</dcterms:modified>
</cp:coreProperties>
</file>

<file path=docProps/custom.xml><?xml version="1.0" encoding="utf-8"?>
<Properties xmlns="http://schemas.openxmlformats.org/officeDocument/2006/custom-properties" xmlns:vt="http://schemas.openxmlformats.org/officeDocument/2006/docPropsVTypes"/>
</file>