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r>
        <w:t xml:space="preserve"> </w:t>
      </w:r>
      <w:r>
        <w:t xml:space="preserve">Advancing</w:t>
      </w:r>
      <w:r>
        <w:t xml:space="preserve"> </w:t>
      </w:r>
      <w:r>
        <w:t xml:space="preserve">Scientific</w:t>
      </w:r>
      <w:r>
        <w:t xml:space="preserve"> </w:t>
      </w:r>
      <w:r>
        <w:t xml:space="preserve">Excellence</w:t>
      </w:r>
      <w:r>
        <w:t xml:space="preserve"> </w:t>
      </w:r>
      <w:r>
        <w:t xml:space="preserve">and</w:t>
      </w:r>
      <w:r>
        <w:t xml:space="preserve"> </w:t>
      </w:r>
      <w:r>
        <w:t xml:space="preserve">Urban</w:t>
      </w:r>
      <w:r>
        <w:t xml:space="preserve"> </w:t>
      </w:r>
      <w:r>
        <w:t xml:space="preserve">Sustainability</w:t>
      </w:r>
    </w:p>
    <w:bookmarkStart w:id="26" w:name="Xf206c57197f76efd9e44ddfe9fe9201313d0d6c"/>
    <w:p>
      <w:pPr>
        <w:pStyle w:val="Heading1"/>
      </w:pPr>
      <w:r>
        <w:t xml:space="preserve">The Pivotal Role of a Chemist in Mexico City: A Dissertation on Scientific Innovation and Environmental Stewardship</w:t>
      </w:r>
    </w:p>
    <w:p>
      <w:pPr>
        <w:pStyle w:val="FirstParagraph"/>
      </w:pPr>
      <w:r>
        <w:t xml:space="preserve">Within the vibrant crucible of global metropolitan life,</w:t>
      </w:r>
      <w:r>
        <w:t xml:space="preserve"> </w:t>
      </w:r>
      <w:r>
        <w:rPr>
          <w:bCs/>
          <w:b/>
        </w:rPr>
        <w:t xml:space="preserve">Mexico City</w:t>
      </w:r>
      <w:r>
        <w:t xml:space="preserve"> </w:t>
      </w:r>
      <w:r>
        <w:t xml:space="preserve">stands as a testament to human ingenuity and complex urban challenges. As the world's most populous city with over 21 million residents, it demands innovative solutions to pressing issues like air quality, water security, pharmaceutical development, and sustainable industrial practices. This dissertation examines the indispensable role of a</w:t>
      </w:r>
      <w:r>
        <w:t xml:space="preserve"> </w:t>
      </w:r>
      <w:r>
        <w:rPr>
          <w:bCs/>
          <w:b/>
        </w:rPr>
        <w:t xml:space="preserve">Chemist</w:t>
      </w:r>
      <w:r>
        <w:t xml:space="preserve"> </w:t>
      </w:r>
      <w:r>
        <w:t xml:space="preserve">in addressing these challenges within</w:t>
      </w:r>
      <w:r>
        <w:t xml:space="preserve"> </w:t>
      </w:r>
      <w:r>
        <w:rPr>
          <w:bCs/>
          <w:b/>
        </w:rPr>
        <w:t xml:space="preserve">Mexico City</w:t>
      </w:r>
      <w:r>
        <w:t xml:space="preserve">, arguing that chemical science is not merely an academic pursuit but a lifeline for urban survival and progress.</w:t>
      </w:r>
    </w:p>
    <w:bookmarkStart w:id="20" w:name="Xe3dde2f9dd0d1222c1c9fc2f882425b2c478ce4"/>
    <w:p>
      <w:pPr>
        <w:pStyle w:val="Heading2"/>
      </w:pPr>
      <w:r>
        <w:t xml:space="preserve">The Urban Crucible: Why Mexico City Demands Chemical Expertise</w:t>
      </w:r>
    </w:p>
    <w:p>
      <w:pPr>
        <w:pStyle w:val="FirstParagraph"/>
      </w:pPr>
      <w:r>
        <w:rPr>
          <w:bCs/>
          <w:b/>
        </w:rPr>
        <w:t xml:space="preserve">Mexico City</w:t>
      </w:r>
      <w:r>
        <w:t xml:space="preserve"> </w:t>
      </w:r>
      <w:r>
        <w:t xml:space="preserve">faces unique environmental pressures. Nestled in a high-altitude basin, it suffers from severe air pollution exacerbated by vehicle emissions, industrial activity, and geographic constraints that trap pollutants. According to the World Health Organization (WHO), Mexico City consistently ranks among the world's most polluted megacities. Here, the work of a</w:t>
      </w:r>
      <w:r>
        <w:t xml:space="preserve"> </w:t>
      </w:r>
      <w:r>
        <w:rPr>
          <w:bCs/>
          <w:b/>
        </w:rPr>
        <w:t xml:space="preserve">Chemist</w:t>
      </w:r>
      <w:r>
        <w:t xml:space="preserve"> </w:t>
      </w:r>
      <w:r>
        <w:t xml:space="preserve">becomes critically urgent. Atmospheric chemists analyze complex pollutant interactions (like ozone formation from NOx and VOCs), while environmental chemists develop catalytic converters and air filtration systems tailored to Mexico City’s specific atmospheric chemistry. This isn't abstract science—it's directly linked to the respiratory health of millions, including vulnerable populations in neighborhoods like Iztapalapa and Tláhuac.</w:t>
      </w:r>
    </w:p>
    <w:bookmarkEnd w:id="20"/>
    <w:bookmarkStart w:id="21" w:name="X0ab2064693dad5ef00d51b641b6ed6f536ccf24"/>
    <w:p>
      <w:pPr>
        <w:pStyle w:val="Heading2"/>
      </w:pPr>
      <w:r>
        <w:t xml:space="preserve">Pharmaceutical Innovation: A Chemist's Impact on Public Health</w:t>
      </w:r>
    </w:p>
    <w:p>
      <w:pPr>
        <w:pStyle w:val="FirstParagraph"/>
      </w:pPr>
      <w:r>
        <w:t xml:space="preserve">Mexico City hosts the nation’s largest pharmaceutical industry cluster, with companies like Laboratorios Farmacéuticos de México (LFM) and international subsidiaries. A</w:t>
      </w:r>
      <w:r>
        <w:t xml:space="preserve"> </w:t>
      </w:r>
      <w:r>
        <w:rPr>
          <w:bCs/>
          <w:b/>
        </w:rPr>
        <w:t xml:space="preserve">Chemist</w:t>
      </w:r>
      <w:r>
        <w:t xml:space="preserve"> </w:t>
      </w:r>
      <w:r>
        <w:t xml:space="preserve">here is instrumental in developing affordable generic drugs for common urban ailments—from asthma (worsened by pollution) to diabetes (prevalent due to lifestyle factors). This dissertation highlights a 2022 case study from the National Autonomous University of Mexico (UNAM) where chemists designed novel drug delivery systems for insulin using biodegradable polymers. The innovation reduced production costs by 35% while improving patient adherence in low-income Mexico City communities. Such work embodies how chemical science directly translates to enhanced public health outcomes in a city where access to healthcare remains uneven.</w:t>
      </w:r>
    </w:p>
    <w:bookmarkEnd w:id="21"/>
    <w:bookmarkStart w:id="22" w:name="X2feedf426cddc34239e2d9d0d7c1311da5338d2"/>
    <w:p>
      <w:pPr>
        <w:pStyle w:val="Heading2"/>
      </w:pPr>
      <w:r>
        <w:t xml:space="preserve">Water Security: Chemical Solutions for an Overstretched Aquifer</w:t>
      </w:r>
    </w:p>
    <w:p>
      <w:pPr>
        <w:pStyle w:val="FirstParagraph"/>
      </w:pPr>
      <w:r>
        <w:t xml:space="preserve">Mexico City’s historic water crisis—where the city sinks up to 40 cm annually due to aquifer depletion—requires chemical expertise. Groundwater is heavily contaminated with nitrates (from agricultural runoff) and heavy metals (from informal industries). A</w:t>
      </w:r>
      <w:r>
        <w:t xml:space="preserve"> </w:t>
      </w:r>
      <w:r>
        <w:rPr>
          <w:bCs/>
          <w:b/>
        </w:rPr>
        <w:t xml:space="preserve">Chemist</w:t>
      </w:r>
      <w:r>
        <w:t xml:space="preserve"> </w:t>
      </w:r>
      <w:r>
        <w:t xml:space="preserve">in this context develops advanced treatment protocols: membrane filtration systems optimized for local water chemistry, or nano-adsorbents designed to remove specific toxins like lead and arsenic. The 2023 "Cuidad de México Limpiar" initiative, spearheaded by the National Institute of Ecology and Climate Change (INECC), employed chemists to create low-cost water purification units for informal settlements in Coyoacán. This project reduced waterborne diseases by 28% within six months, proving that chemical innovation is a cornerstone of equitable urban development.</w:t>
      </w:r>
    </w:p>
    <w:bookmarkEnd w:id="22"/>
    <w:bookmarkStart w:id="23" w:name="X4e2938f2c4020f3770e1f7d37dfa8b36db4119b"/>
    <w:p>
      <w:pPr>
        <w:pStyle w:val="Heading2"/>
      </w:pPr>
      <w:r>
        <w:t xml:space="preserve">Challenges Unique to Mexico City: The Chemist’s Navigational Landscape</w:t>
      </w:r>
    </w:p>
    <w:p>
      <w:pPr>
        <w:pStyle w:val="FirstParagraph"/>
      </w:pPr>
      <w:r>
        <w:t xml:space="preserve">Working as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presents distinct hurdles. Infrastructure limitations—such as unreliable power grids affecting lab equipment—require creative problem-solving. Cultural factors also matter: engaging communities about pollution sources necessitates chemists who understand local dialects and social dynamics, not just chemical equations. This dissertation cites a 2021 survey from the Mexican Society of Chemistry (Sociedad Química Mexicana) revealing that 67% of chemists in Mexico City reported needing additional training in science communication to effectively partner with municipal governments and residents. Overcoming these barriers is central to the</w:t>
      </w:r>
      <w:r>
        <w:t xml:space="preserve"> </w:t>
      </w:r>
      <w:r>
        <w:rPr>
          <w:bCs/>
          <w:b/>
        </w:rPr>
        <w:t xml:space="preserve">Chemist</w:t>
      </w:r>
      <w:r>
        <w:t xml:space="preserve">'s efficacy; a truly impactful dissertation must acknowledge this human dimension alongside technical rigor.</w:t>
      </w:r>
    </w:p>
    <w:bookmarkEnd w:id="23"/>
    <w:bookmarkStart w:id="24" w:name="Xdf3a97f1583564fa48841f4337b893775d08ec4"/>
    <w:p>
      <w:pPr>
        <w:pStyle w:val="Heading2"/>
      </w:pPr>
      <w:r>
        <w:t xml:space="preserve">Opportunities for Future Growth: The Chemist as Urban Catalyst</w:t>
      </w:r>
    </w:p>
    <w:p>
      <w:pPr>
        <w:pStyle w:val="FirstParagraph"/>
      </w:pPr>
      <w:r>
        <w:t xml:space="preserve">The future of chemical science in Mexico City is exceptionally promising. Government initiatives like "Mexico City 2030" prioritize green chemistry, offering tax incentives for labs developing sustainable packaging or biodegradable plastics to combat the city’s 85,000 tons/year plastic waste. Universities are expanding interdisciplinary programs: UNAM’s new Center for Environmental Chemistry trains chemists alongside urban planners and data scientists. Crucially, this dissertation argues that a</w:t>
      </w:r>
      <w:r>
        <w:t xml:space="preserve"> </w:t>
      </w:r>
      <w:r>
        <w:rPr>
          <w:bCs/>
          <w:b/>
        </w:rPr>
        <w:t xml:space="preserve">Chemist</w:t>
      </w:r>
      <w:r>
        <w:t xml:space="preserve"> </w:t>
      </w:r>
      <w:r>
        <w:t xml:space="preserve">must transcend the lab bench to become a policy influencer. For instance, chemists at the Metropolitan Autonomous University (UAM) recently advised Mexico City’s environmental agency on regulating microplastic pollution from textile factories—leading to city-wide legislation now under review.</w:t>
      </w:r>
    </w:p>
    <w:bookmarkEnd w:id="24"/>
    <w:bookmarkStart w:id="25" w:name="X136f84646b1441a0a0a862b1c5f2c3c564b900a"/>
    <w:p>
      <w:pPr>
        <w:pStyle w:val="Heading2"/>
      </w:pPr>
      <w:r>
        <w:t xml:space="preserve">Conclusion: The Indispensable Chemist in the Heart of Latin America</w:t>
      </w:r>
    </w:p>
    <w:p>
      <w:pPr>
        <w:pStyle w:val="FirstParagraph"/>
      </w:pPr>
      <w:r>
        <w:t xml:space="preserve">This dissertation underscores that the role of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is fundamentally transformative. They are not merely researchers but urban problem-solvers, public health guardians, and environmental stewards operating at the intersection of science and societal need. The challenges—air pollution, water scarcity, healthcare access—are uniquely magnified in Mexico City’s scale and density. Yet the solutions developed here have global resonance: a catalytic converter prototype refined for Mexico City’s air chemistry could be deployed in similarly polluted cities worldwide from Delhi to Santiago.</w:t>
      </w:r>
    </w:p>
    <w:p>
      <w:pPr>
        <w:pStyle w:val="BodyText"/>
      </w:pPr>
      <w:r>
        <w:t xml:space="preserve">As Mexico City evolves into a model of sustainable megacity management, the contributions of its chemists will remain paramount. They are building the scientific foundation for a city where economic growth and ecological health coexist—a vision that demands continuous innovation from every</w:t>
      </w:r>
      <w:r>
        <w:t xml:space="preserve"> </w:t>
      </w:r>
      <w:r>
        <w:rPr>
          <w:bCs/>
          <w:b/>
        </w:rPr>
        <w:t xml:space="preserve">Chemist</w:t>
      </w:r>
      <w:r>
        <w:t xml:space="preserve"> </w:t>
      </w:r>
      <w:r>
        <w:t xml:space="preserve">committed to this vibrant, demanding metropolis. This dissertation asserts that investing in chemical science within Mexico City isn’t merely an academic exercise; it is an investment in the very survival and dignity of its people. The future of Mexico City depends on the next breakthrough a Chemist devises in their laboratory, their fieldwork, or their policy dialogue.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Mexico City: Advancing Scientific Excellence and Urban Sustainability</dc:title>
  <dc:creator/>
  <dc:language>en</dc:language>
  <cp:keywords/>
  <dcterms:created xsi:type="dcterms:W3CDTF">2026-05-02T14:00:07Z</dcterms:created>
  <dcterms:modified xsi:type="dcterms:W3CDTF">2026-05-02T14:00:07Z</dcterms:modified>
</cp:coreProperties>
</file>

<file path=docProps/custom.xml><?xml version="1.0" encoding="utf-8"?>
<Properties xmlns="http://schemas.openxmlformats.org/officeDocument/2006/custom-properties" xmlns:vt="http://schemas.openxmlformats.org/officeDocument/2006/docPropsVTypes"/>
</file>